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A4" w:rsidRPr="00D70A68" w:rsidRDefault="00656FA4" w:rsidP="00453203">
      <w:pPr>
        <w:spacing w:after="0" w:line="240" w:lineRule="auto"/>
        <w:jc w:val="center"/>
        <w:rPr>
          <w:b/>
          <w:bCs/>
          <w:sz w:val="36"/>
          <w:szCs w:val="36"/>
          <w:rtl/>
        </w:rPr>
      </w:pPr>
      <w:r w:rsidRPr="00D70A68">
        <w:rPr>
          <w:rFonts w:hint="cs"/>
          <w:b/>
          <w:bCs/>
          <w:sz w:val="36"/>
          <w:szCs w:val="36"/>
          <w:rtl/>
        </w:rPr>
        <w:t xml:space="preserve">استبيان لقياس مدى رضا </w:t>
      </w:r>
      <w:r w:rsidR="00453203">
        <w:rPr>
          <w:rFonts w:hint="cs"/>
          <w:b/>
          <w:bCs/>
          <w:sz w:val="36"/>
          <w:szCs w:val="36"/>
          <w:rtl/>
        </w:rPr>
        <w:t>الطلاب</w:t>
      </w:r>
      <w:r w:rsidRPr="00D70A68">
        <w:rPr>
          <w:rFonts w:hint="cs"/>
          <w:b/>
          <w:bCs/>
          <w:sz w:val="36"/>
          <w:szCs w:val="36"/>
          <w:rtl/>
        </w:rPr>
        <w:t xml:space="preserve"> عن الآلية المستخدمة للحقوق الطلابية</w:t>
      </w:r>
    </w:p>
    <w:p w:rsidR="00261467" w:rsidRDefault="00261467" w:rsidP="00261467">
      <w:pPr>
        <w:spacing w:after="0" w:line="240" w:lineRule="auto"/>
        <w:jc w:val="center"/>
        <w:rPr>
          <w:b/>
          <w:bCs/>
          <w:sz w:val="32"/>
          <w:szCs w:val="32"/>
          <w:rtl/>
        </w:rPr>
      </w:pPr>
    </w:p>
    <w:p w:rsidR="00261467" w:rsidRPr="00D70A68" w:rsidRDefault="00261467" w:rsidP="00261467">
      <w:pPr>
        <w:spacing w:line="240" w:lineRule="auto"/>
        <w:ind w:left="140"/>
        <w:jc w:val="right"/>
        <w:rPr>
          <w:sz w:val="32"/>
          <w:szCs w:val="32"/>
          <w:rtl/>
        </w:rPr>
      </w:pPr>
      <w:r w:rsidRPr="00D70A68">
        <w:rPr>
          <w:rFonts w:hint="cs"/>
          <w:sz w:val="32"/>
          <w:szCs w:val="32"/>
          <w:rtl/>
        </w:rPr>
        <w:t>فى ضوء تحقيق متطلبات الجودة بالكلية تسعى وحدة التطوير والجودة الى قياس مدى رضاكِ عن الآلية المفعلة بالكلية للحقوق الطلابية لذا نرجو منكـِ الإطلاع على الاستبانة والإجابة عن جميع فقراتها بصدق وموضوعية، مع مراعاة الا تتركِ أي عبارة دون أن تبدي رأيكِ فيها.</w:t>
      </w:r>
    </w:p>
    <w:p w:rsidR="0000358E" w:rsidRPr="0000358E" w:rsidRDefault="0000358E" w:rsidP="00261467">
      <w:pPr>
        <w:spacing w:line="240" w:lineRule="auto"/>
        <w:ind w:left="140"/>
        <w:jc w:val="right"/>
        <w:rPr>
          <w:b/>
          <w:bCs/>
          <w:sz w:val="32"/>
          <w:szCs w:val="32"/>
          <w:u w:val="single"/>
          <w:rtl/>
        </w:rPr>
      </w:pPr>
      <w:r w:rsidRPr="0000358E">
        <w:rPr>
          <w:rFonts w:hint="cs"/>
          <w:b/>
          <w:bCs/>
          <w:sz w:val="32"/>
          <w:szCs w:val="32"/>
          <w:u w:val="single"/>
          <w:rtl/>
        </w:rPr>
        <w:t>بيانات عامة :</w:t>
      </w:r>
      <w:bookmarkStart w:id="0" w:name="_GoBack"/>
      <w:bookmarkEnd w:id="0"/>
    </w:p>
    <w:p w:rsidR="00261467" w:rsidRPr="00261467" w:rsidRDefault="00261467" w:rsidP="00D23FBD">
      <w:pPr>
        <w:pStyle w:val="a7"/>
        <w:ind w:left="563" w:firstLine="0"/>
        <w:jc w:val="both"/>
        <w:rPr>
          <w:rFonts w:asciiTheme="minorHAnsi" w:eastAsiaTheme="minorHAnsi" w:hAnsiTheme="minorHAnsi" w:cstheme="minorBidi"/>
          <w:b/>
          <w:bCs/>
          <w:color w:val="auto"/>
          <w:sz w:val="32"/>
          <w:szCs w:val="32"/>
          <w:rtl/>
          <w:lang w:eastAsia="en-US"/>
        </w:rPr>
      </w:pPr>
      <w:r w:rsidRPr="00261467">
        <w:rPr>
          <w:rFonts w:asciiTheme="minorHAnsi" w:eastAsiaTheme="minorHAnsi" w:hAnsiTheme="minorHAnsi" w:cstheme="minorBidi" w:hint="cs"/>
          <w:b/>
          <w:bCs/>
          <w:color w:val="auto"/>
          <w:sz w:val="32"/>
          <w:szCs w:val="32"/>
          <w:rtl/>
          <w:lang w:eastAsia="en-US"/>
        </w:rPr>
        <w:t xml:space="preserve">الاسم (اختياري)                 </w:t>
      </w:r>
      <w:r w:rsidR="009715D2">
        <w:rPr>
          <w:rFonts w:asciiTheme="minorHAnsi" w:eastAsiaTheme="minorHAnsi" w:hAnsiTheme="minorHAnsi" w:cstheme="minorBidi" w:hint="cs"/>
          <w:b/>
          <w:bCs/>
          <w:color w:val="auto"/>
          <w:sz w:val="32"/>
          <w:szCs w:val="32"/>
          <w:rtl/>
          <w:lang w:eastAsia="en-US"/>
        </w:rPr>
        <w:t xml:space="preserve">                               </w:t>
      </w:r>
      <w:r w:rsidRPr="00261467">
        <w:rPr>
          <w:rFonts w:asciiTheme="minorHAnsi" w:eastAsiaTheme="minorHAnsi" w:hAnsiTheme="minorHAnsi" w:cstheme="minorBidi" w:hint="cs"/>
          <w:b/>
          <w:bCs/>
          <w:color w:val="auto"/>
          <w:sz w:val="32"/>
          <w:szCs w:val="32"/>
          <w:rtl/>
          <w:lang w:eastAsia="en-US"/>
        </w:rPr>
        <w:t xml:space="preserve">    </w:t>
      </w:r>
      <w:r w:rsidR="00D23FBD">
        <w:rPr>
          <w:rFonts w:asciiTheme="minorHAnsi" w:eastAsiaTheme="minorHAnsi" w:hAnsiTheme="minorHAnsi" w:cstheme="minorBidi" w:hint="cs"/>
          <w:b/>
          <w:bCs/>
          <w:color w:val="auto"/>
          <w:sz w:val="32"/>
          <w:szCs w:val="32"/>
          <w:rtl/>
          <w:lang w:eastAsia="en-US"/>
        </w:rPr>
        <w:t>القسم</w:t>
      </w:r>
      <w:r w:rsidRPr="00261467">
        <w:rPr>
          <w:rFonts w:asciiTheme="minorHAnsi" w:eastAsiaTheme="minorHAnsi" w:hAnsiTheme="minorHAnsi" w:cstheme="minorBidi" w:hint="cs"/>
          <w:b/>
          <w:bCs/>
          <w:color w:val="auto"/>
          <w:sz w:val="32"/>
          <w:szCs w:val="32"/>
          <w:rtl/>
          <w:lang w:eastAsia="en-US"/>
        </w:rPr>
        <w:t xml:space="preserve">:   </w:t>
      </w:r>
    </w:p>
    <w:p w:rsidR="00261467" w:rsidRPr="00261467" w:rsidRDefault="00261467" w:rsidP="00261467">
      <w:pPr>
        <w:pStyle w:val="a7"/>
        <w:ind w:left="563" w:firstLine="0"/>
        <w:jc w:val="both"/>
        <w:rPr>
          <w:rFonts w:asciiTheme="minorHAnsi" w:eastAsiaTheme="minorHAnsi" w:hAnsiTheme="minorHAnsi" w:cstheme="minorBidi"/>
          <w:b/>
          <w:bCs/>
          <w:color w:val="auto"/>
          <w:sz w:val="32"/>
          <w:szCs w:val="32"/>
          <w:rtl/>
          <w:lang w:eastAsia="en-US"/>
        </w:rPr>
      </w:pPr>
    </w:p>
    <w:p w:rsidR="00261467" w:rsidRPr="00261467" w:rsidRDefault="009715D2" w:rsidP="00261467">
      <w:pPr>
        <w:pStyle w:val="a7"/>
        <w:ind w:left="563" w:firstLine="0"/>
        <w:jc w:val="both"/>
        <w:rPr>
          <w:rFonts w:asciiTheme="minorHAnsi" w:eastAsiaTheme="minorHAnsi" w:hAnsiTheme="minorHAnsi" w:cstheme="minorBidi"/>
          <w:b/>
          <w:bCs/>
          <w:color w:val="auto"/>
          <w:sz w:val="32"/>
          <w:szCs w:val="32"/>
          <w:lang w:eastAsia="en-US"/>
        </w:rPr>
      </w:pPr>
      <w:r w:rsidRPr="00261467">
        <w:rPr>
          <w:rFonts w:asciiTheme="minorHAnsi" w:eastAsiaTheme="minorHAnsi" w:hAnsiTheme="minorHAnsi" w:cstheme="minorBidi" w:hint="cs"/>
          <w:b/>
          <w:bCs/>
          <w:color w:val="auto"/>
          <w:sz w:val="32"/>
          <w:szCs w:val="32"/>
          <w:rtl/>
          <w:lang w:eastAsia="en-US"/>
        </w:rPr>
        <w:t>المستوى الدراسي:</w:t>
      </w:r>
      <w:r>
        <w:rPr>
          <w:rFonts w:asciiTheme="minorHAnsi" w:eastAsiaTheme="minorHAnsi" w:hAnsiTheme="minorHAnsi" w:cstheme="minorBidi" w:hint="cs"/>
          <w:b/>
          <w:bCs/>
          <w:color w:val="auto"/>
          <w:sz w:val="32"/>
          <w:szCs w:val="32"/>
          <w:rtl/>
          <w:lang w:eastAsia="en-US"/>
        </w:rPr>
        <w:t xml:space="preserve">                                                </w:t>
      </w:r>
      <w:r w:rsidR="00261467" w:rsidRPr="00261467">
        <w:rPr>
          <w:rFonts w:asciiTheme="minorHAnsi" w:eastAsiaTheme="minorHAnsi" w:hAnsiTheme="minorHAnsi" w:cstheme="minorBidi" w:hint="cs"/>
          <w:b/>
          <w:bCs/>
          <w:color w:val="auto"/>
          <w:sz w:val="32"/>
          <w:szCs w:val="32"/>
          <w:rtl/>
          <w:lang w:eastAsia="en-US"/>
        </w:rPr>
        <w:t>العام الجامعي :</w:t>
      </w:r>
    </w:p>
    <w:p w:rsidR="00261467" w:rsidRPr="00261467" w:rsidRDefault="00261467" w:rsidP="009715D2">
      <w:pPr>
        <w:spacing w:after="0" w:line="240" w:lineRule="auto"/>
        <w:rPr>
          <w:b/>
          <w:bCs/>
          <w:sz w:val="32"/>
          <w:szCs w:val="32"/>
          <w:rtl/>
        </w:rPr>
      </w:pPr>
    </w:p>
    <w:tbl>
      <w:tblPr>
        <w:bidiVisual/>
        <w:tblW w:w="10774" w:type="dxa"/>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1"/>
        <w:gridCol w:w="821"/>
        <w:gridCol w:w="754"/>
        <w:gridCol w:w="1094"/>
        <w:gridCol w:w="892"/>
        <w:gridCol w:w="992"/>
      </w:tblGrid>
      <w:tr w:rsidR="00656FA4" w:rsidRPr="00951FC1" w:rsidTr="009715D2">
        <w:trPr>
          <w:trHeight w:val="84"/>
        </w:trPr>
        <w:tc>
          <w:tcPr>
            <w:tcW w:w="6221" w:type="dxa"/>
            <w:vMerge w:val="restart"/>
            <w:shd w:val="clear" w:color="auto" w:fill="E5B8B7"/>
          </w:tcPr>
          <w:p w:rsidR="00656FA4" w:rsidRPr="00261467" w:rsidRDefault="00656FA4" w:rsidP="00702059">
            <w:pPr>
              <w:spacing w:after="0" w:line="240" w:lineRule="auto"/>
              <w:jc w:val="center"/>
              <w:rPr>
                <w:b/>
                <w:bCs/>
                <w:sz w:val="32"/>
                <w:szCs w:val="32"/>
                <w:rtl/>
              </w:rPr>
            </w:pPr>
            <w:r w:rsidRPr="00261467">
              <w:rPr>
                <w:rFonts w:hint="cs"/>
                <w:b/>
                <w:bCs/>
                <w:sz w:val="32"/>
                <w:szCs w:val="32"/>
                <w:rtl/>
              </w:rPr>
              <w:t>العبارة</w:t>
            </w:r>
          </w:p>
        </w:tc>
        <w:tc>
          <w:tcPr>
            <w:tcW w:w="4553" w:type="dxa"/>
            <w:gridSpan w:val="5"/>
            <w:shd w:val="clear" w:color="auto" w:fill="E5B8B7"/>
          </w:tcPr>
          <w:p w:rsidR="00656FA4" w:rsidRPr="00261467" w:rsidRDefault="00656FA4" w:rsidP="00702059">
            <w:pPr>
              <w:spacing w:after="0" w:line="240" w:lineRule="auto"/>
              <w:jc w:val="center"/>
              <w:rPr>
                <w:b/>
                <w:bCs/>
                <w:sz w:val="32"/>
                <w:szCs w:val="32"/>
                <w:rtl/>
              </w:rPr>
            </w:pPr>
            <w:r w:rsidRPr="00261467">
              <w:rPr>
                <w:rFonts w:hint="cs"/>
                <w:b/>
                <w:bCs/>
                <w:sz w:val="32"/>
                <w:szCs w:val="32"/>
                <w:rtl/>
              </w:rPr>
              <w:t>درجة الرضا</w:t>
            </w:r>
          </w:p>
        </w:tc>
      </w:tr>
      <w:tr w:rsidR="00656FA4" w:rsidRPr="00951FC1" w:rsidTr="009715D2">
        <w:trPr>
          <w:trHeight w:val="84"/>
        </w:trPr>
        <w:tc>
          <w:tcPr>
            <w:tcW w:w="6221" w:type="dxa"/>
            <w:vMerge/>
            <w:shd w:val="clear" w:color="auto" w:fill="E5B8B7"/>
          </w:tcPr>
          <w:p w:rsidR="00656FA4" w:rsidRPr="00261467" w:rsidRDefault="00656FA4" w:rsidP="00702059">
            <w:pPr>
              <w:spacing w:after="0" w:line="240" w:lineRule="auto"/>
              <w:jc w:val="center"/>
              <w:rPr>
                <w:b/>
                <w:bCs/>
                <w:sz w:val="32"/>
                <w:szCs w:val="32"/>
                <w:rtl/>
              </w:rPr>
            </w:pPr>
          </w:p>
        </w:tc>
        <w:tc>
          <w:tcPr>
            <w:tcW w:w="821" w:type="dxa"/>
            <w:shd w:val="clear" w:color="auto" w:fill="E5B8B7"/>
          </w:tcPr>
          <w:p w:rsidR="00656FA4" w:rsidRPr="00261467" w:rsidRDefault="00656FA4" w:rsidP="00702059">
            <w:pPr>
              <w:spacing w:after="0" w:line="240" w:lineRule="auto"/>
              <w:jc w:val="center"/>
              <w:rPr>
                <w:b/>
                <w:bCs/>
                <w:sz w:val="32"/>
                <w:szCs w:val="32"/>
                <w:rtl/>
              </w:rPr>
            </w:pPr>
            <w:r w:rsidRPr="00261467">
              <w:rPr>
                <w:rFonts w:hint="cs"/>
                <w:b/>
                <w:bCs/>
                <w:sz w:val="32"/>
                <w:szCs w:val="32"/>
                <w:rtl/>
              </w:rPr>
              <w:t>كبيرة</w:t>
            </w:r>
          </w:p>
          <w:p w:rsidR="00656FA4" w:rsidRPr="00261467" w:rsidRDefault="00656FA4" w:rsidP="00702059">
            <w:pPr>
              <w:spacing w:after="0" w:line="240" w:lineRule="auto"/>
              <w:jc w:val="center"/>
              <w:rPr>
                <w:b/>
                <w:bCs/>
                <w:sz w:val="32"/>
                <w:szCs w:val="32"/>
                <w:rtl/>
              </w:rPr>
            </w:pPr>
            <w:r w:rsidRPr="00261467">
              <w:rPr>
                <w:rFonts w:hint="cs"/>
                <w:b/>
                <w:bCs/>
                <w:sz w:val="32"/>
                <w:szCs w:val="32"/>
                <w:rtl/>
              </w:rPr>
              <w:t>جداً</w:t>
            </w:r>
          </w:p>
        </w:tc>
        <w:tc>
          <w:tcPr>
            <w:tcW w:w="754" w:type="dxa"/>
            <w:shd w:val="clear" w:color="auto" w:fill="E5B8B7"/>
          </w:tcPr>
          <w:p w:rsidR="00656FA4" w:rsidRPr="00261467" w:rsidRDefault="00656FA4" w:rsidP="00702059">
            <w:pPr>
              <w:spacing w:after="0" w:line="240" w:lineRule="auto"/>
              <w:jc w:val="center"/>
              <w:rPr>
                <w:b/>
                <w:bCs/>
                <w:sz w:val="32"/>
                <w:szCs w:val="32"/>
                <w:rtl/>
              </w:rPr>
            </w:pPr>
            <w:r w:rsidRPr="00261467">
              <w:rPr>
                <w:rFonts w:hint="cs"/>
                <w:b/>
                <w:bCs/>
                <w:sz w:val="32"/>
                <w:szCs w:val="32"/>
                <w:rtl/>
              </w:rPr>
              <w:t>كبيرة</w:t>
            </w:r>
          </w:p>
        </w:tc>
        <w:tc>
          <w:tcPr>
            <w:tcW w:w="1094" w:type="dxa"/>
            <w:shd w:val="clear" w:color="auto" w:fill="E5B8B7"/>
          </w:tcPr>
          <w:p w:rsidR="00656FA4" w:rsidRPr="00261467" w:rsidRDefault="00656FA4" w:rsidP="00702059">
            <w:pPr>
              <w:spacing w:after="0" w:line="240" w:lineRule="auto"/>
              <w:jc w:val="center"/>
              <w:rPr>
                <w:b/>
                <w:bCs/>
                <w:sz w:val="32"/>
                <w:szCs w:val="32"/>
                <w:rtl/>
              </w:rPr>
            </w:pPr>
            <w:r w:rsidRPr="00261467">
              <w:rPr>
                <w:rFonts w:hint="cs"/>
                <w:b/>
                <w:bCs/>
                <w:sz w:val="32"/>
                <w:szCs w:val="32"/>
                <w:rtl/>
              </w:rPr>
              <w:t xml:space="preserve">متوسطة </w:t>
            </w:r>
          </w:p>
        </w:tc>
        <w:tc>
          <w:tcPr>
            <w:tcW w:w="892" w:type="dxa"/>
            <w:shd w:val="clear" w:color="auto" w:fill="E5B8B7"/>
          </w:tcPr>
          <w:p w:rsidR="00656FA4" w:rsidRPr="00261467" w:rsidRDefault="00656FA4" w:rsidP="00702059">
            <w:pPr>
              <w:spacing w:after="0" w:line="240" w:lineRule="auto"/>
              <w:jc w:val="center"/>
              <w:rPr>
                <w:b/>
                <w:bCs/>
                <w:sz w:val="32"/>
                <w:szCs w:val="32"/>
                <w:rtl/>
              </w:rPr>
            </w:pPr>
            <w:r w:rsidRPr="00261467">
              <w:rPr>
                <w:rFonts w:hint="cs"/>
                <w:b/>
                <w:bCs/>
                <w:sz w:val="32"/>
                <w:szCs w:val="32"/>
                <w:rtl/>
              </w:rPr>
              <w:t>مقبولة</w:t>
            </w:r>
          </w:p>
        </w:tc>
        <w:tc>
          <w:tcPr>
            <w:tcW w:w="992" w:type="dxa"/>
            <w:shd w:val="clear" w:color="auto" w:fill="E5B8B7"/>
          </w:tcPr>
          <w:p w:rsidR="00656FA4" w:rsidRPr="00261467" w:rsidRDefault="00656FA4" w:rsidP="00702059">
            <w:pPr>
              <w:spacing w:after="0" w:line="240" w:lineRule="auto"/>
              <w:jc w:val="center"/>
              <w:rPr>
                <w:b/>
                <w:bCs/>
                <w:sz w:val="32"/>
                <w:szCs w:val="32"/>
                <w:rtl/>
              </w:rPr>
            </w:pPr>
            <w:r w:rsidRPr="00261467">
              <w:rPr>
                <w:rFonts w:hint="cs"/>
                <w:b/>
                <w:bCs/>
                <w:sz w:val="32"/>
                <w:szCs w:val="32"/>
                <w:rtl/>
              </w:rPr>
              <w:t>ضعيفة</w:t>
            </w:r>
          </w:p>
        </w:tc>
      </w:tr>
      <w:tr w:rsidR="00656FA4" w:rsidRPr="00951FC1" w:rsidTr="009715D2">
        <w:tc>
          <w:tcPr>
            <w:tcW w:w="6221" w:type="dxa"/>
          </w:tcPr>
          <w:p w:rsidR="00656FA4" w:rsidRDefault="009715D2" w:rsidP="009715D2">
            <w:pPr>
              <w:spacing w:after="0" w:line="240" w:lineRule="auto"/>
              <w:jc w:val="right"/>
              <w:rPr>
                <w:sz w:val="32"/>
                <w:szCs w:val="32"/>
                <w:lang w:bidi="ar-EG"/>
              </w:rPr>
            </w:pPr>
            <w:r>
              <w:rPr>
                <w:rFonts w:hint="cs"/>
                <w:sz w:val="32"/>
                <w:szCs w:val="32"/>
                <w:rtl/>
              </w:rPr>
              <w:t>يقوم</w:t>
            </w:r>
            <w:r w:rsidR="00656FA4" w:rsidRPr="00261467">
              <w:rPr>
                <w:rFonts w:hint="cs"/>
                <w:sz w:val="32"/>
                <w:szCs w:val="32"/>
                <w:rtl/>
              </w:rPr>
              <w:t xml:space="preserve"> المرشد الأكاديمي بتعريفي بنموذج التقدم بالشكوى. </w:t>
            </w:r>
          </w:p>
          <w:p w:rsidR="009715D2" w:rsidRPr="00261467" w:rsidRDefault="009715D2" w:rsidP="00656FA4">
            <w:pPr>
              <w:spacing w:after="0" w:line="240" w:lineRule="auto"/>
              <w:jc w:val="right"/>
              <w:rPr>
                <w:sz w:val="32"/>
                <w:szCs w:val="32"/>
                <w:rtl/>
              </w:rPr>
            </w:pPr>
          </w:p>
        </w:tc>
        <w:tc>
          <w:tcPr>
            <w:tcW w:w="821" w:type="dxa"/>
          </w:tcPr>
          <w:p w:rsidR="00656FA4" w:rsidRPr="00951FC1" w:rsidRDefault="00656FA4" w:rsidP="00702059">
            <w:pPr>
              <w:spacing w:after="0" w:line="240" w:lineRule="auto"/>
              <w:jc w:val="center"/>
              <w:rPr>
                <w:rtl/>
              </w:rPr>
            </w:pPr>
          </w:p>
        </w:tc>
        <w:tc>
          <w:tcPr>
            <w:tcW w:w="754" w:type="dxa"/>
          </w:tcPr>
          <w:p w:rsidR="00656FA4" w:rsidRPr="00951FC1" w:rsidRDefault="00656FA4" w:rsidP="00702059">
            <w:pPr>
              <w:spacing w:after="0" w:line="240" w:lineRule="auto"/>
              <w:jc w:val="center"/>
              <w:rPr>
                <w:rtl/>
              </w:rPr>
            </w:pPr>
          </w:p>
        </w:tc>
        <w:tc>
          <w:tcPr>
            <w:tcW w:w="1094" w:type="dxa"/>
          </w:tcPr>
          <w:p w:rsidR="00656FA4" w:rsidRPr="00951FC1" w:rsidRDefault="00656FA4" w:rsidP="00702059">
            <w:pPr>
              <w:spacing w:after="0" w:line="240" w:lineRule="auto"/>
              <w:jc w:val="center"/>
              <w:rPr>
                <w:rtl/>
              </w:rPr>
            </w:pPr>
          </w:p>
        </w:tc>
        <w:tc>
          <w:tcPr>
            <w:tcW w:w="892" w:type="dxa"/>
          </w:tcPr>
          <w:p w:rsidR="00656FA4" w:rsidRPr="00951FC1" w:rsidRDefault="00656FA4" w:rsidP="00702059">
            <w:pPr>
              <w:spacing w:after="0" w:line="240" w:lineRule="auto"/>
              <w:jc w:val="center"/>
              <w:rPr>
                <w:rtl/>
              </w:rPr>
            </w:pPr>
          </w:p>
        </w:tc>
        <w:tc>
          <w:tcPr>
            <w:tcW w:w="992" w:type="dxa"/>
          </w:tcPr>
          <w:p w:rsidR="00656FA4" w:rsidRPr="00951FC1" w:rsidRDefault="00656FA4" w:rsidP="00702059">
            <w:pPr>
              <w:spacing w:after="0" w:line="240" w:lineRule="auto"/>
              <w:jc w:val="center"/>
              <w:rPr>
                <w:rtl/>
              </w:rPr>
            </w:pPr>
          </w:p>
        </w:tc>
      </w:tr>
      <w:tr w:rsidR="00656FA4" w:rsidRPr="00951FC1" w:rsidTr="009715D2">
        <w:tc>
          <w:tcPr>
            <w:tcW w:w="6221" w:type="dxa"/>
          </w:tcPr>
          <w:p w:rsidR="00656FA4" w:rsidRDefault="00656FA4" w:rsidP="00656FA4">
            <w:pPr>
              <w:spacing w:after="0" w:line="240" w:lineRule="auto"/>
              <w:jc w:val="right"/>
              <w:rPr>
                <w:sz w:val="32"/>
                <w:szCs w:val="32"/>
                <w:rtl/>
              </w:rPr>
            </w:pPr>
            <w:r w:rsidRPr="00261467">
              <w:rPr>
                <w:rFonts w:hint="cs"/>
                <w:sz w:val="32"/>
                <w:szCs w:val="32"/>
                <w:rtl/>
              </w:rPr>
              <w:t>توجد بالكلية صناديق لتجميع الشكاوى والمقترحات.</w:t>
            </w:r>
          </w:p>
          <w:p w:rsidR="009715D2" w:rsidRPr="00261467" w:rsidRDefault="009715D2" w:rsidP="00656FA4">
            <w:pPr>
              <w:spacing w:after="0" w:line="240" w:lineRule="auto"/>
              <w:jc w:val="right"/>
              <w:rPr>
                <w:sz w:val="32"/>
                <w:szCs w:val="32"/>
                <w:rtl/>
              </w:rPr>
            </w:pPr>
          </w:p>
        </w:tc>
        <w:tc>
          <w:tcPr>
            <w:tcW w:w="821" w:type="dxa"/>
          </w:tcPr>
          <w:p w:rsidR="00656FA4" w:rsidRPr="00951FC1" w:rsidRDefault="00656FA4" w:rsidP="00702059">
            <w:pPr>
              <w:spacing w:after="0" w:line="240" w:lineRule="auto"/>
              <w:jc w:val="center"/>
              <w:rPr>
                <w:rtl/>
              </w:rPr>
            </w:pPr>
          </w:p>
        </w:tc>
        <w:tc>
          <w:tcPr>
            <w:tcW w:w="754" w:type="dxa"/>
          </w:tcPr>
          <w:p w:rsidR="00656FA4" w:rsidRPr="00951FC1" w:rsidRDefault="00656FA4" w:rsidP="00702059">
            <w:pPr>
              <w:spacing w:after="0" w:line="240" w:lineRule="auto"/>
              <w:jc w:val="center"/>
              <w:rPr>
                <w:rtl/>
              </w:rPr>
            </w:pPr>
          </w:p>
        </w:tc>
        <w:tc>
          <w:tcPr>
            <w:tcW w:w="1094" w:type="dxa"/>
          </w:tcPr>
          <w:p w:rsidR="00656FA4" w:rsidRPr="00951FC1" w:rsidRDefault="00656FA4" w:rsidP="00702059">
            <w:pPr>
              <w:spacing w:after="0" w:line="240" w:lineRule="auto"/>
              <w:jc w:val="center"/>
              <w:rPr>
                <w:rtl/>
              </w:rPr>
            </w:pPr>
          </w:p>
        </w:tc>
        <w:tc>
          <w:tcPr>
            <w:tcW w:w="892" w:type="dxa"/>
          </w:tcPr>
          <w:p w:rsidR="00656FA4" w:rsidRPr="00951FC1" w:rsidRDefault="00656FA4" w:rsidP="00702059">
            <w:pPr>
              <w:spacing w:after="0" w:line="240" w:lineRule="auto"/>
              <w:jc w:val="center"/>
              <w:rPr>
                <w:rtl/>
              </w:rPr>
            </w:pPr>
          </w:p>
        </w:tc>
        <w:tc>
          <w:tcPr>
            <w:tcW w:w="992" w:type="dxa"/>
          </w:tcPr>
          <w:p w:rsidR="00656FA4" w:rsidRPr="00951FC1" w:rsidRDefault="00656FA4" w:rsidP="00702059">
            <w:pPr>
              <w:spacing w:after="0" w:line="240" w:lineRule="auto"/>
              <w:jc w:val="center"/>
              <w:rPr>
                <w:rtl/>
              </w:rPr>
            </w:pPr>
          </w:p>
        </w:tc>
      </w:tr>
      <w:tr w:rsidR="00656FA4" w:rsidRPr="00951FC1" w:rsidTr="009715D2">
        <w:tc>
          <w:tcPr>
            <w:tcW w:w="6221" w:type="dxa"/>
          </w:tcPr>
          <w:p w:rsidR="00656FA4" w:rsidRDefault="00656FA4" w:rsidP="00656FA4">
            <w:pPr>
              <w:spacing w:after="0" w:line="240" w:lineRule="auto"/>
              <w:jc w:val="right"/>
              <w:rPr>
                <w:sz w:val="32"/>
                <w:szCs w:val="32"/>
                <w:rtl/>
              </w:rPr>
            </w:pPr>
            <w:r w:rsidRPr="00261467">
              <w:rPr>
                <w:rFonts w:hint="cs"/>
                <w:sz w:val="32"/>
                <w:szCs w:val="32"/>
                <w:rtl/>
              </w:rPr>
              <w:t>يتم الرد على الشكاوى والمقترحات على وجه السرعة.</w:t>
            </w:r>
          </w:p>
          <w:p w:rsidR="009715D2" w:rsidRPr="00261467" w:rsidRDefault="009715D2" w:rsidP="00656FA4">
            <w:pPr>
              <w:spacing w:after="0" w:line="240" w:lineRule="auto"/>
              <w:jc w:val="right"/>
              <w:rPr>
                <w:sz w:val="32"/>
                <w:szCs w:val="32"/>
                <w:rtl/>
              </w:rPr>
            </w:pPr>
          </w:p>
        </w:tc>
        <w:tc>
          <w:tcPr>
            <w:tcW w:w="821" w:type="dxa"/>
          </w:tcPr>
          <w:p w:rsidR="00656FA4" w:rsidRPr="00951FC1" w:rsidRDefault="00656FA4" w:rsidP="00702059">
            <w:pPr>
              <w:spacing w:after="0" w:line="240" w:lineRule="auto"/>
              <w:jc w:val="center"/>
              <w:rPr>
                <w:rtl/>
              </w:rPr>
            </w:pPr>
          </w:p>
        </w:tc>
        <w:tc>
          <w:tcPr>
            <w:tcW w:w="754" w:type="dxa"/>
          </w:tcPr>
          <w:p w:rsidR="00656FA4" w:rsidRPr="00951FC1" w:rsidRDefault="00656FA4" w:rsidP="00702059">
            <w:pPr>
              <w:spacing w:after="0" w:line="240" w:lineRule="auto"/>
              <w:jc w:val="center"/>
              <w:rPr>
                <w:rtl/>
              </w:rPr>
            </w:pPr>
          </w:p>
        </w:tc>
        <w:tc>
          <w:tcPr>
            <w:tcW w:w="1094" w:type="dxa"/>
          </w:tcPr>
          <w:p w:rsidR="00656FA4" w:rsidRPr="00951FC1" w:rsidRDefault="00656FA4" w:rsidP="00702059">
            <w:pPr>
              <w:spacing w:after="0" w:line="240" w:lineRule="auto"/>
              <w:jc w:val="center"/>
              <w:rPr>
                <w:rtl/>
              </w:rPr>
            </w:pPr>
          </w:p>
        </w:tc>
        <w:tc>
          <w:tcPr>
            <w:tcW w:w="892" w:type="dxa"/>
          </w:tcPr>
          <w:p w:rsidR="00656FA4" w:rsidRPr="00951FC1" w:rsidRDefault="00656FA4" w:rsidP="00702059">
            <w:pPr>
              <w:spacing w:after="0" w:line="240" w:lineRule="auto"/>
              <w:jc w:val="center"/>
              <w:rPr>
                <w:rtl/>
              </w:rPr>
            </w:pPr>
          </w:p>
        </w:tc>
        <w:tc>
          <w:tcPr>
            <w:tcW w:w="992" w:type="dxa"/>
          </w:tcPr>
          <w:p w:rsidR="00656FA4" w:rsidRPr="00951FC1" w:rsidRDefault="00656FA4" w:rsidP="00702059">
            <w:pPr>
              <w:spacing w:after="0" w:line="240" w:lineRule="auto"/>
              <w:jc w:val="center"/>
              <w:rPr>
                <w:rtl/>
              </w:rPr>
            </w:pPr>
          </w:p>
        </w:tc>
      </w:tr>
      <w:tr w:rsidR="00656FA4" w:rsidRPr="00951FC1" w:rsidTr="009715D2">
        <w:tc>
          <w:tcPr>
            <w:tcW w:w="6221" w:type="dxa"/>
          </w:tcPr>
          <w:p w:rsidR="00656FA4" w:rsidRDefault="00656FA4" w:rsidP="009715D2">
            <w:pPr>
              <w:spacing w:after="0" w:line="240" w:lineRule="auto"/>
              <w:jc w:val="right"/>
              <w:rPr>
                <w:sz w:val="32"/>
                <w:szCs w:val="32"/>
                <w:rtl/>
              </w:rPr>
            </w:pPr>
            <w:r w:rsidRPr="00261467">
              <w:rPr>
                <w:rFonts w:hint="cs"/>
                <w:sz w:val="32"/>
                <w:szCs w:val="32"/>
                <w:rtl/>
              </w:rPr>
              <w:t xml:space="preserve">يتم إعلان النظام المتبع مع شكاوى ومقترحات </w:t>
            </w:r>
            <w:r w:rsidR="009715D2">
              <w:rPr>
                <w:rFonts w:hint="cs"/>
                <w:sz w:val="32"/>
                <w:szCs w:val="32"/>
                <w:rtl/>
                <w:lang w:bidi="ar-EG"/>
              </w:rPr>
              <w:t>الطلاب</w:t>
            </w:r>
            <w:r w:rsidRPr="00261467">
              <w:rPr>
                <w:rFonts w:hint="cs"/>
                <w:sz w:val="32"/>
                <w:szCs w:val="32"/>
                <w:rtl/>
              </w:rPr>
              <w:t>.</w:t>
            </w:r>
          </w:p>
          <w:p w:rsidR="009715D2" w:rsidRPr="00261467" w:rsidRDefault="009715D2" w:rsidP="00656FA4">
            <w:pPr>
              <w:spacing w:after="0" w:line="240" w:lineRule="auto"/>
              <w:jc w:val="right"/>
              <w:rPr>
                <w:sz w:val="32"/>
                <w:szCs w:val="32"/>
                <w:rtl/>
              </w:rPr>
            </w:pPr>
          </w:p>
        </w:tc>
        <w:tc>
          <w:tcPr>
            <w:tcW w:w="821" w:type="dxa"/>
          </w:tcPr>
          <w:p w:rsidR="00656FA4" w:rsidRPr="00951FC1" w:rsidRDefault="00656FA4" w:rsidP="00702059">
            <w:pPr>
              <w:spacing w:after="0" w:line="240" w:lineRule="auto"/>
              <w:jc w:val="center"/>
              <w:rPr>
                <w:rtl/>
              </w:rPr>
            </w:pPr>
          </w:p>
        </w:tc>
        <w:tc>
          <w:tcPr>
            <w:tcW w:w="754" w:type="dxa"/>
          </w:tcPr>
          <w:p w:rsidR="00656FA4" w:rsidRPr="00951FC1" w:rsidRDefault="00656FA4" w:rsidP="00702059">
            <w:pPr>
              <w:spacing w:after="0" w:line="240" w:lineRule="auto"/>
              <w:jc w:val="center"/>
              <w:rPr>
                <w:rtl/>
              </w:rPr>
            </w:pPr>
          </w:p>
        </w:tc>
        <w:tc>
          <w:tcPr>
            <w:tcW w:w="1094" w:type="dxa"/>
          </w:tcPr>
          <w:p w:rsidR="00656FA4" w:rsidRPr="00951FC1" w:rsidRDefault="00656FA4" w:rsidP="00702059">
            <w:pPr>
              <w:spacing w:after="0" w:line="240" w:lineRule="auto"/>
              <w:jc w:val="center"/>
              <w:rPr>
                <w:rtl/>
              </w:rPr>
            </w:pPr>
          </w:p>
        </w:tc>
        <w:tc>
          <w:tcPr>
            <w:tcW w:w="892" w:type="dxa"/>
          </w:tcPr>
          <w:p w:rsidR="00656FA4" w:rsidRPr="00951FC1" w:rsidRDefault="00656FA4" w:rsidP="00702059">
            <w:pPr>
              <w:spacing w:after="0" w:line="240" w:lineRule="auto"/>
              <w:jc w:val="center"/>
              <w:rPr>
                <w:rtl/>
              </w:rPr>
            </w:pPr>
          </w:p>
        </w:tc>
        <w:tc>
          <w:tcPr>
            <w:tcW w:w="992" w:type="dxa"/>
          </w:tcPr>
          <w:p w:rsidR="00656FA4" w:rsidRPr="00951FC1" w:rsidRDefault="00656FA4" w:rsidP="00702059">
            <w:pPr>
              <w:spacing w:after="0" w:line="240" w:lineRule="auto"/>
              <w:jc w:val="center"/>
              <w:rPr>
                <w:rtl/>
              </w:rPr>
            </w:pPr>
          </w:p>
        </w:tc>
      </w:tr>
      <w:tr w:rsidR="00656FA4" w:rsidRPr="00951FC1" w:rsidTr="009715D2">
        <w:tc>
          <w:tcPr>
            <w:tcW w:w="6221" w:type="dxa"/>
          </w:tcPr>
          <w:p w:rsidR="00656FA4" w:rsidRDefault="00656FA4" w:rsidP="009715D2">
            <w:pPr>
              <w:spacing w:after="0" w:line="240" w:lineRule="auto"/>
              <w:jc w:val="right"/>
              <w:rPr>
                <w:sz w:val="32"/>
                <w:szCs w:val="32"/>
                <w:rtl/>
              </w:rPr>
            </w:pPr>
            <w:r w:rsidRPr="00261467">
              <w:rPr>
                <w:rFonts w:hint="cs"/>
                <w:sz w:val="32"/>
                <w:szCs w:val="32"/>
                <w:rtl/>
              </w:rPr>
              <w:t xml:space="preserve">يتم التعامل بطريقة مناسبة مع </w:t>
            </w:r>
            <w:r w:rsidR="009715D2">
              <w:rPr>
                <w:rFonts w:hint="cs"/>
                <w:sz w:val="32"/>
                <w:szCs w:val="32"/>
                <w:rtl/>
              </w:rPr>
              <w:t>الطلاب</w:t>
            </w:r>
            <w:r w:rsidRPr="00261467">
              <w:rPr>
                <w:rFonts w:hint="cs"/>
                <w:sz w:val="32"/>
                <w:szCs w:val="32"/>
                <w:rtl/>
              </w:rPr>
              <w:t xml:space="preserve"> المحو</w:t>
            </w:r>
            <w:r w:rsidR="009715D2">
              <w:rPr>
                <w:rFonts w:hint="cs"/>
                <w:sz w:val="32"/>
                <w:szCs w:val="32"/>
                <w:rtl/>
              </w:rPr>
              <w:t>لين</w:t>
            </w:r>
            <w:r w:rsidRPr="00261467">
              <w:rPr>
                <w:rFonts w:hint="cs"/>
                <w:sz w:val="32"/>
                <w:szCs w:val="32"/>
                <w:rtl/>
              </w:rPr>
              <w:t xml:space="preserve"> للجنة التأديب.</w:t>
            </w:r>
          </w:p>
          <w:p w:rsidR="009715D2" w:rsidRPr="00261467" w:rsidRDefault="009715D2" w:rsidP="00656FA4">
            <w:pPr>
              <w:spacing w:after="0" w:line="240" w:lineRule="auto"/>
              <w:jc w:val="right"/>
              <w:rPr>
                <w:sz w:val="32"/>
                <w:szCs w:val="32"/>
                <w:rtl/>
              </w:rPr>
            </w:pPr>
          </w:p>
        </w:tc>
        <w:tc>
          <w:tcPr>
            <w:tcW w:w="821" w:type="dxa"/>
          </w:tcPr>
          <w:p w:rsidR="00656FA4" w:rsidRPr="00951FC1" w:rsidRDefault="00656FA4" w:rsidP="00702059">
            <w:pPr>
              <w:spacing w:after="0" w:line="240" w:lineRule="auto"/>
              <w:jc w:val="center"/>
              <w:rPr>
                <w:rtl/>
              </w:rPr>
            </w:pPr>
          </w:p>
        </w:tc>
        <w:tc>
          <w:tcPr>
            <w:tcW w:w="754" w:type="dxa"/>
          </w:tcPr>
          <w:p w:rsidR="00656FA4" w:rsidRPr="00951FC1" w:rsidRDefault="00656FA4" w:rsidP="00702059">
            <w:pPr>
              <w:spacing w:after="0" w:line="240" w:lineRule="auto"/>
              <w:jc w:val="center"/>
              <w:rPr>
                <w:rtl/>
              </w:rPr>
            </w:pPr>
          </w:p>
        </w:tc>
        <w:tc>
          <w:tcPr>
            <w:tcW w:w="1094" w:type="dxa"/>
          </w:tcPr>
          <w:p w:rsidR="00656FA4" w:rsidRPr="00951FC1" w:rsidRDefault="00656FA4" w:rsidP="00702059">
            <w:pPr>
              <w:spacing w:after="0" w:line="240" w:lineRule="auto"/>
              <w:jc w:val="center"/>
              <w:rPr>
                <w:rtl/>
              </w:rPr>
            </w:pPr>
          </w:p>
        </w:tc>
        <w:tc>
          <w:tcPr>
            <w:tcW w:w="892" w:type="dxa"/>
          </w:tcPr>
          <w:p w:rsidR="00656FA4" w:rsidRPr="00951FC1" w:rsidRDefault="00656FA4" w:rsidP="00702059">
            <w:pPr>
              <w:spacing w:after="0" w:line="240" w:lineRule="auto"/>
              <w:jc w:val="center"/>
              <w:rPr>
                <w:rtl/>
              </w:rPr>
            </w:pPr>
          </w:p>
        </w:tc>
        <w:tc>
          <w:tcPr>
            <w:tcW w:w="992" w:type="dxa"/>
          </w:tcPr>
          <w:p w:rsidR="00656FA4" w:rsidRPr="00951FC1" w:rsidRDefault="00656FA4" w:rsidP="00702059">
            <w:pPr>
              <w:spacing w:after="0" w:line="240" w:lineRule="auto"/>
              <w:jc w:val="center"/>
              <w:rPr>
                <w:rtl/>
              </w:rPr>
            </w:pPr>
          </w:p>
        </w:tc>
      </w:tr>
      <w:tr w:rsidR="00656FA4" w:rsidRPr="00951FC1" w:rsidTr="009715D2">
        <w:tc>
          <w:tcPr>
            <w:tcW w:w="6221" w:type="dxa"/>
          </w:tcPr>
          <w:p w:rsidR="00656FA4" w:rsidRPr="00261467" w:rsidRDefault="00656FA4" w:rsidP="009715D2">
            <w:pPr>
              <w:spacing w:after="0" w:line="240" w:lineRule="auto"/>
              <w:jc w:val="right"/>
              <w:rPr>
                <w:sz w:val="32"/>
                <w:szCs w:val="32"/>
                <w:rtl/>
              </w:rPr>
            </w:pPr>
            <w:r w:rsidRPr="00261467">
              <w:rPr>
                <w:rFonts w:hint="cs"/>
                <w:sz w:val="32"/>
                <w:szCs w:val="32"/>
                <w:rtl/>
              </w:rPr>
              <w:t xml:space="preserve">أشعر بالرضا عن النظام الحالي للتعامل مع شكاوى ومقترحات </w:t>
            </w:r>
            <w:r w:rsidR="009715D2">
              <w:rPr>
                <w:rFonts w:hint="cs"/>
                <w:sz w:val="32"/>
                <w:szCs w:val="32"/>
                <w:rtl/>
              </w:rPr>
              <w:t>الطلاب</w:t>
            </w:r>
            <w:r w:rsidRPr="00261467">
              <w:rPr>
                <w:rFonts w:hint="cs"/>
                <w:sz w:val="32"/>
                <w:szCs w:val="32"/>
                <w:rtl/>
              </w:rPr>
              <w:t>.</w:t>
            </w:r>
          </w:p>
        </w:tc>
        <w:tc>
          <w:tcPr>
            <w:tcW w:w="821" w:type="dxa"/>
          </w:tcPr>
          <w:p w:rsidR="00656FA4" w:rsidRPr="00951FC1" w:rsidRDefault="00656FA4" w:rsidP="00702059">
            <w:pPr>
              <w:spacing w:after="0" w:line="240" w:lineRule="auto"/>
              <w:jc w:val="center"/>
              <w:rPr>
                <w:rtl/>
              </w:rPr>
            </w:pPr>
          </w:p>
        </w:tc>
        <w:tc>
          <w:tcPr>
            <w:tcW w:w="754" w:type="dxa"/>
          </w:tcPr>
          <w:p w:rsidR="00656FA4" w:rsidRPr="00951FC1" w:rsidRDefault="00656FA4" w:rsidP="00702059">
            <w:pPr>
              <w:spacing w:after="0" w:line="240" w:lineRule="auto"/>
              <w:jc w:val="center"/>
              <w:rPr>
                <w:rtl/>
              </w:rPr>
            </w:pPr>
          </w:p>
        </w:tc>
        <w:tc>
          <w:tcPr>
            <w:tcW w:w="1094" w:type="dxa"/>
          </w:tcPr>
          <w:p w:rsidR="00656FA4" w:rsidRPr="00951FC1" w:rsidRDefault="00656FA4" w:rsidP="00702059">
            <w:pPr>
              <w:spacing w:after="0" w:line="240" w:lineRule="auto"/>
              <w:jc w:val="center"/>
              <w:rPr>
                <w:rtl/>
              </w:rPr>
            </w:pPr>
          </w:p>
        </w:tc>
        <w:tc>
          <w:tcPr>
            <w:tcW w:w="892" w:type="dxa"/>
          </w:tcPr>
          <w:p w:rsidR="00656FA4" w:rsidRPr="00951FC1" w:rsidRDefault="00656FA4" w:rsidP="00702059">
            <w:pPr>
              <w:spacing w:after="0" w:line="240" w:lineRule="auto"/>
              <w:jc w:val="center"/>
              <w:rPr>
                <w:rtl/>
              </w:rPr>
            </w:pPr>
          </w:p>
        </w:tc>
        <w:tc>
          <w:tcPr>
            <w:tcW w:w="992" w:type="dxa"/>
          </w:tcPr>
          <w:p w:rsidR="00656FA4" w:rsidRPr="00951FC1" w:rsidRDefault="00656FA4" w:rsidP="00702059">
            <w:pPr>
              <w:spacing w:after="0" w:line="240" w:lineRule="auto"/>
              <w:jc w:val="center"/>
              <w:rPr>
                <w:rtl/>
              </w:rPr>
            </w:pPr>
          </w:p>
        </w:tc>
      </w:tr>
    </w:tbl>
    <w:p w:rsidR="0000358E" w:rsidRDefault="0000358E" w:rsidP="009715D2">
      <w:pPr>
        <w:bidi/>
        <w:rPr>
          <w:b/>
          <w:bCs/>
          <w:sz w:val="32"/>
          <w:szCs w:val="32"/>
          <w:rtl/>
        </w:rPr>
      </w:pPr>
    </w:p>
    <w:p w:rsidR="00B11CDE" w:rsidRPr="009715D2" w:rsidRDefault="00B11CDE" w:rsidP="0000358E">
      <w:pPr>
        <w:bidi/>
        <w:rPr>
          <w:b/>
          <w:bCs/>
          <w:sz w:val="32"/>
          <w:szCs w:val="32"/>
          <w:rtl/>
        </w:rPr>
      </w:pPr>
      <w:r w:rsidRPr="009715D2">
        <w:rPr>
          <w:rFonts w:hint="cs"/>
          <w:b/>
          <w:bCs/>
          <w:sz w:val="32"/>
          <w:szCs w:val="32"/>
          <w:rtl/>
        </w:rPr>
        <w:t>هل لديك</w:t>
      </w:r>
      <w:r w:rsidR="009715D2">
        <w:rPr>
          <w:rFonts w:hint="cs"/>
          <w:b/>
          <w:bCs/>
          <w:sz w:val="32"/>
          <w:szCs w:val="32"/>
          <w:rtl/>
        </w:rPr>
        <w:t>م</w:t>
      </w:r>
      <w:r w:rsidRPr="009715D2">
        <w:rPr>
          <w:rFonts w:hint="cs"/>
          <w:b/>
          <w:bCs/>
          <w:sz w:val="32"/>
          <w:szCs w:val="32"/>
          <w:rtl/>
        </w:rPr>
        <w:t xml:space="preserve"> أى مقترحات لتفعيل وتطوير آلية الحقوق الطلابية ؟</w:t>
      </w:r>
    </w:p>
    <w:p w:rsidR="00B11CDE" w:rsidRPr="00B11CDE" w:rsidRDefault="00B11CDE" w:rsidP="00B11CDE">
      <w:pPr>
        <w:bidi/>
        <w:rPr>
          <w:sz w:val="28"/>
          <w:szCs w:val="28"/>
          <w:rtl/>
        </w:rPr>
      </w:pPr>
      <w:r w:rsidRPr="00B11CDE">
        <w:rPr>
          <w:rFonts w:hint="cs"/>
          <w:sz w:val="28"/>
          <w:szCs w:val="28"/>
          <w:rtl/>
        </w:rPr>
        <w:t>......................................................................................................................................................................................................................</w:t>
      </w:r>
      <w:r w:rsidRPr="00B11CDE">
        <w:rPr>
          <w:rFonts w:hint="cs"/>
          <w:sz w:val="28"/>
          <w:szCs w:val="28"/>
          <w:rtl/>
        </w:rPr>
        <w:lastRenderedPageBreak/>
        <w:t>.............................................................................................................................................................................................................................................................................................................................................................................................................................................................................</w:t>
      </w:r>
    </w:p>
    <w:p w:rsidR="00B11CDE" w:rsidRDefault="00B11CDE" w:rsidP="00B11CDE">
      <w:pPr>
        <w:rPr>
          <w:rtl/>
        </w:rPr>
      </w:pPr>
    </w:p>
    <w:p w:rsidR="00B11CDE" w:rsidRDefault="00B11CDE" w:rsidP="00B11CDE"/>
    <w:p w:rsidR="00C828B1" w:rsidRDefault="00C828B1" w:rsidP="00B11CDE"/>
    <w:p w:rsidR="00C828B1" w:rsidRDefault="00C828B1" w:rsidP="00B11CDE"/>
    <w:p w:rsidR="00C828B1" w:rsidRDefault="00C828B1" w:rsidP="00B11CDE"/>
    <w:p w:rsidR="00C828B1" w:rsidRDefault="00C828B1" w:rsidP="00B11CDE"/>
    <w:p w:rsidR="00C828B1" w:rsidRDefault="00C828B1" w:rsidP="00B11CDE"/>
    <w:p w:rsidR="00C828B1" w:rsidRDefault="00C828B1" w:rsidP="00B11CDE"/>
    <w:p w:rsidR="00C828B1" w:rsidRDefault="00C828B1" w:rsidP="00B11CDE"/>
    <w:sectPr w:rsidR="00C828B1" w:rsidSect="00E55B57">
      <w:headerReference w:type="default" r:id="rId7"/>
      <w:footerReference w:type="default" r:id="rId8"/>
      <w:pgSz w:w="12240" w:h="15840"/>
      <w:pgMar w:top="1440" w:right="1728"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62B" w:rsidRDefault="0051362B" w:rsidP="00095DAD">
      <w:pPr>
        <w:spacing w:after="0" w:line="240" w:lineRule="auto"/>
      </w:pPr>
      <w:r>
        <w:separator/>
      </w:r>
    </w:p>
  </w:endnote>
  <w:endnote w:type="continuationSeparator" w:id="0">
    <w:p w:rsidR="0051362B" w:rsidRDefault="0051362B" w:rsidP="00095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B1B" w:rsidRPr="00E17B1B" w:rsidRDefault="00E17B1B" w:rsidP="00E17B1B">
    <w:pPr>
      <w:pStyle w:val="a5"/>
      <w:bidi/>
      <w:jc w:val="center"/>
      <w:rPr>
        <w:rFonts w:ascii="Andalus" w:hAnsi="Andalus" w:cs="Andalu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62B" w:rsidRDefault="0051362B" w:rsidP="00095DAD">
      <w:pPr>
        <w:spacing w:after="0" w:line="240" w:lineRule="auto"/>
      </w:pPr>
      <w:r>
        <w:separator/>
      </w:r>
    </w:p>
  </w:footnote>
  <w:footnote w:type="continuationSeparator" w:id="0">
    <w:p w:rsidR="0051362B" w:rsidRDefault="0051362B" w:rsidP="00095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49" w:rsidRDefault="00010649" w:rsidP="00010649">
    <w:pPr>
      <w:pStyle w:val="a4"/>
      <w:rPr>
        <w:rtl/>
      </w:rPr>
    </w:pPr>
    <w:r w:rsidRPr="00B81B1B">
      <w:rPr>
        <w:rFonts w:ascii="Calibri" w:eastAsia="Calibri" w:hAnsi="Calibri" w:cs="Arial"/>
        <w:noProof/>
      </w:rPr>
      <w:drawing>
        <wp:anchor distT="0" distB="0" distL="114300" distR="114300" simplePos="0" relativeHeight="251659264" behindDoc="1" locked="0" layoutInCell="1" allowOverlap="1">
          <wp:simplePos x="0" y="0"/>
          <wp:positionH relativeFrom="column">
            <wp:posOffset>4318635</wp:posOffset>
          </wp:positionH>
          <wp:positionV relativeFrom="paragraph">
            <wp:posOffset>-328295</wp:posOffset>
          </wp:positionV>
          <wp:extent cx="1559560" cy="956945"/>
          <wp:effectExtent l="0" t="0" r="0" b="0"/>
          <wp:wrapTight wrapText="bothSides">
            <wp:wrapPolygon edited="0">
              <wp:start x="0" y="0"/>
              <wp:lineTo x="0" y="21070"/>
              <wp:lineTo x="21371" y="21070"/>
              <wp:lineTo x="21371" y="0"/>
              <wp:lineTo x="0" y="0"/>
            </wp:wrapPolygon>
          </wp:wrapTight>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صورة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60" cy="956945"/>
                  </a:xfrm>
                  <a:prstGeom prst="rect">
                    <a:avLst/>
                  </a:prstGeom>
                  <a:solidFill>
                    <a:srgbClr val="0000FF"/>
                  </a:solidFill>
                  <a:ln>
                    <a:noFill/>
                  </a:ln>
                  <a:extLst/>
                </pic:spPr>
              </pic:pic>
            </a:graphicData>
          </a:graphic>
        </wp:anchor>
      </w:drawing>
    </w:r>
    <w:r w:rsidR="00453203">
      <w:rPr>
        <w:noProof/>
        <w:rtl/>
      </w:rPr>
      <mc:AlternateContent>
        <mc:Choice Requires="wps">
          <w:drawing>
            <wp:anchor distT="0" distB="0" distL="114300" distR="114300" simplePos="0" relativeHeight="251660288" behindDoc="0" locked="0" layoutInCell="1" allowOverlap="1">
              <wp:simplePos x="0" y="0"/>
              <wp:positionH relativeFrom="column">
                <wp:posOffset>-737870</wp:posOffset>
              </wp:positionH>
              <wp:positionV relativeFrom="paragraph">
                <wp:posOffset>-222250</wp:posOffset>
              </wp:positionV>
              <wp:extent cx="1915795" cy="851535"/>
              <wp:effectExtent l="0" t="0" r="8255"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5795" cy="851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0649" w:rsidRDefault="00010649" w:rsidP="00010649">
                          <w:pPr>
                            <w:spacing w:line="168" w:lineRule="auto"/>
                            <w:jc w:val="center"/>
                            <w:rPr>
                              <w:rFonts w:ascii="Andalus" w:hAnsi="Andalus" w:cs="Andalus"/>
                              <w:b/>
                              <w:bCs/>
                              <w:spacing w:val="10"/>
                              <w:sz w:val="24"/>
                              <w:szCs w:val="24"/>
                              <w:rtl/>
                            </w:rPr>
                          </w:pPr>
                          <w:r>
                            <w:rPr>
                              <w:rFonts w:ascii="Andalus" w:hAnsi="Andalus" w:cs="Andalus" w:hint="cs"/>
                              <w:b/>
                              <w:bCs/>
                              <w:spacing w:val="10"/>
                              <w:sz w:val="24"/>
                              <w:szCs w:val="24"/>
                              <w:rtl/>
                            </w:rPr>
                            <w:t>جامعة نجران</w:t>
                          </w:r>
                        </w:p>
                        <w:p w:rsidR="00010649" w:rsidRPr="00E55B57" w:rsidRDefault="00010649" w:rsidP="00010649">
                          <w:pPr>
                            <w:spacing w:line="168" w:lineRule="auto"/>
                            <w:jc w:val="center"/>
                            <w:rPr>
                              <w:rFonts w:ascii="Andalus" w:hAnsi="Andalus" w:cs="Andalus"/>
                              <w:b/>
                              <w:bCs/>
                              <w:spacing w:val="10"/>
                              <w:sz w:val="24"/>
                              <w:szCs w:val="24"/>
                              <w:rtl/>
                            </w:rPr>
                          </w:pPr>
                          <w:r w:rsidRPr="00E55B57">
                            <w:rPr>
                              <w:rFonts w:ascii="Andalus" w:hAnsi="Andalus" w:cs="Andalus" w:hint="cs"/>
                              <w:b/>
                              <w:bCs/>
                              <w:spacing w:val="10"/>
                              <w:sz w:val="24"/>
                              <w:szCs w:val="24"/>
                              <w:rtl/>
                            </w:rPr>
                            <w:t xml:space="preserve">كلية العلوم </w:t>
                          </w:r>
                          <w:r w:rsidR="00453203" w:rsidRPr="00E55B57">
                            <w:rPr>
                              <w:rFonts w:ascii="Andalus" w:hAnsi="Andalus" w:cs="Andalus" w:hint="cs"/>
                              <w:b/>
                              <w:bCs/>
                              <w:spacing w:val="10"/>
                              <w:sz w:val="24"/>
                              <w:szCs w:val="24"/>
                              <w:rtl/>
                            </w:rPr>
                            <w:t>والآداب</w:t>
                          </w:r>
                          <w:r>
                            <w:rPr>
                              <w:rFonts w:ascii="Andalus" w:hAnsi="Andalus" w:cs="Andalus" w:hint="cs"/>
                              <w:b/>
                              <w:bCs/>
                              <w:spacing w:val="10"/>
                              <w:sz w:val="24"/>
                              <w:szCs w:val="24"/>
                              <w:rtl/>
                            </w:rPr>
                            <w:t xml:space="preserve"> بشرورة</w:t>
                          </w:r>
                        </w:p>
                        <w:p w:rsidR="00010649" w:rsidRPr="009424ED" w:rsidRDefault="00010649" w:rsidP="00010649">
                          <w:pPr>
                            <w:spacing w:line="168" w:lineRule="auto"/>
                            <w:jc w:val="center"/>
                            <w:rPr>
                              <w:rFonts w:ascii="Andalus" w:hAnsi="Andalus" w:cs="Andalus"/>
                              <w:spacing w:val="10"/>
                              <w:sz w:val="32"/>
                              <w:szCs w:val="32"/>
                            </w:rPr>
                          </w:pPr>
                          <w:r w:rsidRPr="00E55B57">
                            <w:rPr>
                              <w:rFonts w:ascii="Andalus" w:hAnsi="Andalus" w:cs="Andalus"/>
                              <w:b/>
                              <w:bCs/>
                              <w:spacing w:val="10"/>
                              <w:sz w:val="24"/>
                              <w:szCs w:val="24"/>
                              <w:rtl/>
                            </w:rPr>
                            <w:t>وحدة التطوير والجودة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1pt;margin-top:-17.5pt;width:150.85pt;height:6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upLgMAAOsGAAAOAAAAZHJzL2Uyb0RvYy54bWysVUtP3DAQvlfqf7B8L9kHgWVFQBREVYkC&#10;AirOXsfZWDge1/Y+6K/vjJ1dFsqFqhfHj2/e802OT9edYUvlgwZb8eHegDNlJdTaziv+8+Hyy4Sz&#10;EIWthQGrKv6sAj89+fzpeOWmagQtmFp5hkpsmK5cxdsY3bQogmxVJ8IeOGXxsQHfiYhHPy9qL1ao&#10;vTPFaDA4KFbga+dBqhDw9iI/8pOkv2mUjDdNE1RkpuLoW0yrT+uM1uLkWEznXrhWy94N8Q9edEJb&#10;NLpVdSGiYAuv/1LVaekhQBP3JHQFNI2WKsWA0QwHb6K5b4VTKRZMTnDbNIX/p1ZeL28903XFx5xZ&#10;0WGJHtQ6sq+wZkPKzsqFKYLuHcLiGq+xyinS4K5APgWEFDuYLBAQTdlYN76jL8bJUBAL8LxNOlmR&#10;pO1oWB4elZxJfJuUw3Jckt3iRdr5EL8p6BhtKu6xqMkDsbwKMUM3EDIWwOj6UhuTDtRI6tx4thTY&#10;AiamoFD5K5SxbFXxg3E5SIotkHjWbCypUamVenMUbo4w7eKzUYQx9k41mMoU6Du2hZTKbu0nNKEa&#10;NPURwR7/4tVHhHMcKJEsg41b4U5b8Lmwr1NWP21S1mR8X/CQ46YUxPVsjdmi7QzqZ+wUD5lpwclL&#10;jVW7EiHeCo/Uwh7AcRFvcGkMYNah33HWgv/93j3hsePxlbMVUrXi4ddCeMWZ+W6RC0fD/X3idjrs&#10;l4cjPPjdl9nui11054CtMMTB5GTaEj6azW3joXvEqXJGVvFJWIm2Kx432/OYBwhOJanOzhII2exE&#10;vLL3Tm4IQj35sH4U3vWNG7Hlr2FDajF9078ZS4WxcLaI0GhqbuxUbBs1rmkrkaBe9OrAxxb60XXp&#10;sTZ5mBk9b+OdnjOvcQTTqOGs1uS/SeXF0jAjcmg4k5P3Xi3p23d8ryBxcMd4cOOaSbQDC/9Y8VG5&#10;P8DsUJQ/RFReE79wSkeaWGI6U0tlHohWPbCteFlOJr1IxYWPF0pCdrpXizzNEb8ibSbOKKmN2sZM&#10;ZZz+aD+7nH4XxPLk864yYjr63fds7s7+gBM1wfsU0sjePSfUyz/q5A8AAAD//wMAUEsDBBQABgAI&#10;AAAAIQDYvtzs4QAAAAsBAAAPAAAAZHJzL2Rvd25yZXYueG1sTI/BbsIwDIbvk/YOkSftgiAtUxGU&#10;pmiahgQHDut24RYa01ZrnCoJ0L39zGm72fKn399fbEbbiyv60DlSkM4SEEi1Mx01Cr4+t9MliBA1&#10;Gd07QgU/GGBTPj4UOjfuRh94rWIjOIRCrhW0MQ65lKFu0eowcwMS387OWx159Y00Xt843PZyniQL&#10;aXVH/KHVA761WH9XF6vgEI67ydHvtpMqGLlHPLzv06jU89P4ugYRcYx/MNz1WR1Kdjq5C5kgegXT&#10;NF3MmeXpJeNWd2SZZSBOClarFGRZyP8dyl8AAAD//wMAUEsBAi0AFAAGAAgAAAAhALaDOJL+AAAA&#10;4QEAABMAAAAAAAAAAAAAAAAAAAAAAFtDb250ZW50X1R5cGVzXS54bWxQSwECLQAUAAYACAAAACEA&#10;OP0h/9YAAACUAQAACwAAAAAAAAAAAAAAAAAvAQAAX3JlbHMvLnJlbHNQSwECLQAUAAYACAAAACEA&#10;CwUbqS4DAADrBgAADgAAAAAAAAAAAAAAAAAuAgAAZHJzL2Uyb0RvYy54bWxQSwECLQAUAAYACAAA&#10;ACEA2L7c7OEAAAALAQAADwAAAAAAAAAAAAAAAACIBQAAZHJzL2Rvd25yZXYueG1sUEsFBgAAAAAE&#10;AAQA8wAAAJYGAAAAAA==&#10;" fillcolor="white [3201]" stroked="f" strokeweight=".5pt">
              <v:path arrowok="t"/>
              <v:textbox>
                <w:txbxContent>
                  <w:p w:rsidR="00010649" w:rsidRDefault="00010649" w:rsidP="00010649">
                    <w:pPr>
                      <w:spacing w:line="168" w:lineRule="auto"/>
                      <w:jc w:val="center"/>
                      <w:rPr>
                        <w:rFonts w:ascii="Andalus" w:hAnsi="Andalus" w:cs="Andalus"/>
                        <w:b/>
                        <w:bCs/>
                        <w:spacing w:val="10"/>
                        <w:sz w:val="24"/>
                        <w:szCs w:val="24"/>
                        <w:rtl/>
                      </w:rPr>
                    </w:pPr>
                    <w:r>
                      <w:rPr>
                        <w:rFonts w:ascii="Andalus" w:hAnsi="Andalus" w:cs="Andalus" w:hint="cs"/>
                        <w:b/>
                        <w:bCs/>
                        <w:spacing w:val="10"/>
                        <w:sz w:val="24"/>
                        <w:szCs w:val="24"/>
                        <w:rtl/>
                      </w:rPr>
                      <w:t>جامعة نجران</w:t>
                    </w:r>
                  </w:p>
                  <w:p w:rsidR="00010649" w:rsidRPr="00E55B57" w:rsidRDefault="00010649" w:rsidP="00010649">
                    <w:pPr>
                      <w:spacing w:line="168" w:lineRule="auto"/>
                      <w:jc w:val="center"/>
                      <w:rPr>
                        <w:rFonts w:ascii="Andalus" w:hAnsi="Andalus" w:cs="Andalus"/>
                        <w:b/>
                        <w:bCs/>
                        <w:spacing w:val="10"/>
                        <w:sz w:val="24"/>
                        <w:szCs w:val="24"/>
                        <w:rtl/>
                      </w:rPr>
                    </w:pPr>
                    <w:r w:rsidRPr="00E55B57">
                      <w:rPr>
                        <w:rFonts w:ascii="Andalus" w:hAnsi="Andalus" w:cs="Andalus" w:hint="cs"/>
                        <w:b/>
                        <w:bCs/>
                        <w:spacing w:val="10"/>
                        <w:sz w:val="24"/>
                        <w:szCs w:val="24"/>
                        <w:rtl/>
                      </w:rPr>
                      <w:t xml:space="preserve">كلية العلوم </w:t>
                    </w:r>
                    <w:r w:rsidR="00453203" w:rsidRPr="00E55B57">
                      <w:rPr>
                        <w:rFonts w:ascii="Andalus" w:hAnsi="Andalus" w:cs="Andalus" w:hint="cs"/>
                        <w:b/>
                        <w:bCs/>
                        <w:spacing w:val="10"/>
                        <w:sz w:val="24"/>
                        <w:szCs w:val="24"/>
                        <w:rtl/>
                      </w:rPr>
                      <w:t>والآداب</w:t>
                    </w:r>
                    <w:r>
                      <w:rPr>
                        <w:rFonts w:ascii="Andalus" w:hAnsi="Andalus" w:cs="Andalus" w:hint="cs"/>
                        <w:b/>
                        <w:bCs/>
                        <w:spacing w:val="10"/>
                        <w:sz w:val="24"/>
                        <w:szCs w:val="24"/>
                        <w:rtl/>
                      </w:rPr>
                      <w:t xml:space="preserve"> بشرورة</w:t>
                    </w:r>
                  </w:p>
                  <w:p w:rsidR="00010649" w:rsidRPr="009424ED" w:rsidRDefault="00010649" w:rsidP="00010649">
                    <w:pPr>
                      <w:spacing w:line="168" w:lineRule="auto"/>
                      <w:jc w:val="center"/>
                      <w:rPr>
                        <w:rFonts w:ascii="Andalus" w:hAnsi="Andalus" w:cs="Andalus"/>
                        <w:spacing w:val="10"/>
                        <w:sz w:val="32"/>
                        <w:szCs w:val="32"/>
                      </w:rPr>
                    </w:pPr>
                    <w:r w:rsidRPr="00E55B57">
                      <w:rPr>
                        <w:rFonts w:ascii="Andalus" w:hAnsi="Andalus" w:cs="Andalus"/>
                        <w:b/>
                        <w:bCs/>
                        <w:spacing w:val="10"/>
                        <w:sz w:val="24"/>
                        <w:szCs w:val="24"/>
                        <w:rtl/>
                      </w:rPr>
                      <w:t>وحدة التطوير والجودة</w:t>
                    </w:r>
                  </w:p>
                </w:txbxContent>
              </v:textbox>
            </v:shape>
          </w:pict>
        </mc:Fallback>
      </mc:AlternateContent>
    </w:r>
    <w:r w:rsidR="00453203">
      <w:rPr>
        <w:noProof/>
        <w:rtl/>
      </w:rPr>
      <mc:AlternateContent>
        <mc:Choice Requires="wps">
          <w:drawing>
            <wp:anchor distT="0" distB="0" distL="114300" distR="114300" simplePos="0" relativeHeight="251661312" behindDoc="0" locked="0" layoutInCell="1" allowOverlap="1">
              <wp:simplePos x="0" y="0"/>
              <wp:positionH relativeFrom="column">
                <wp:posOffset>7056755</wp:posOffset>
              </wp:positionH>
              <wp:positionV relativeFrom="paragraph">
                <wp:posOffset>-297815</wp:posOffset>
              </wp:positionV>
              <wp:extent cx="1286510" cy="999490"/>
              <wp:effectExtent l="0" t="0" r="635"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649" w:rsidRDefault="00010649" w:rsidP="00010649">
                          <w:r w:rsidRPr="009424ED">
                            <w:rPr>
                              <w:noProof/>
                              <w:rtl/>
                            </w:rPr>
                            <w:drawing>
                              <wp:inline distT="0" distB="0" distL="0" distR="0">
                                <wp:extent cx="1106732" cy="946298"/>
                                <wp:effectExtent l="19050" t="0" r="0" b="0"/>
                                <wp:docPr id="4" name="صورة 1" descr="311800"/>
                                <wp:cNvGraphicFramePr/>
                                <a:graphic xmlns:a="http://schemas.openxmlformats.org/drawingml/2006/main">
                                  <a:graphicData uri="http://schemas.openxmlformats.org/drawingml/2006/picture">
                                    <pic:pic xmlns:pic="http://schemas.openxmlformats.org/drawingml/2006/picture">
                                      <pic:nvPicPr>
                                        <pic:cNvPr id="4" name="Picture 8" descr="311800"/>
                                        <pic:cNvPicPr/>
                                      </pic:nvPicPr>
                                      <pic:blipFill>
                                        <a:blip r:embed="rId2">
                                          <a:extLst>
                                            <a:ext uri="{28A0092B-C50C-407E-A947-70E740481C1C}">
                                              <a14:useLocalDpi xmlns:a14="http://schemas.microsoft.com/office/drawing/2010/main" val="0"/>
                                            </a:ext>
                                          </a:extLst>
                                        </a:blip>
                                        <a:srcRect b="3114"/>
                                        <a:stretch>
                                          <a:fillRect/>
                                        </a:stretch>
                                      </pic:blipFill>
                                      <pic:spPr bwMode="auto">
                                        <a:xfrm>
                                          <a:off x="0" y="0"/>
                                          <a:ext cx="1103630" cy="943646"/>
                                        </a:xfrm>
                                        <a:prstGeom prst="rect">
                                          <a:avLst/>
                                        </a:prstGeom>
                                        <a:noFill/>
                                        <a:ln>
                                          <a:noFill/>
                                        </a:ln>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55.65pt;margin-top:-23.45pt;width:101.3pt;height:7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74twIAAMA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sW2O+OgM3B6GMDN7OEYWHaV6uFeVt80EnLZUrFht0rJsWW0huxCe9O/uDrh&#10;aAuyHj/KGsLQrZEOaN+o3rYOmoEAHVh6OjFjU6lsyCiJZyGYKrClaUpSR51Ps+PtQWnznske2UWO&#10;FTDv0OnuXhubDc2OLjaYkCXvOsd+J54dgON0ArHhqrXZLByZP9MgXSWrhHgkilceCYrCuy2XxIvL&#10;cD4r3hXLZRH+snFDkrW8rpmwYY7CCsmfEXeQ+CSJk7S07Hht4WxKWm3Wy06hHQVhl+5zPQfL2c1/&#10;noZrAtTyoqQwIsFdlHplnMw9UpKZl86DxAvC9C6NA5KSonxe0j0X7N9LQiMwOYtmk5jOSb+oLXDf&#10;69po1nMDo6PjfY6TkxPNrARXonbUGsq7aX3RCpv+uRVA95FoJ1ir0UmtZr/eu5fh1GzFvJb1EyhY&#10;SRAYaBHGHixaqX5gNMIIybH+vqWKYdR9EPAK0pAQO3PchszmEWzUpWV9aaGiAqgcG4ym5dJMc2o7&#10;KL5pIdL07oS8hZfTcCfqc1aH9wZjwtV2GGl2Dl3undd58C5+AwAA//8DAFBLAwQUAAYACAAAACEA&#10;+3h3O94AAAANAQAADwAAAGRycy9kb3ducmV2LnhtbEyPQW/CMAyF75P2HyIj7QYJKyDomqJp066b&#10;xgBpt9CYtqJxqibQ7t/PPW0++ek9PX/OtoNrxA27UHvSMJ8pEEiFtzWVGvZfb9M1iBANWdN4Qg0/&#10;GGCb399lJrW+p0+87WIpuIRCajRUMbaplKGo0Jkw8y0Se2ffORNZdqW0nem53DXyUamVdKYmvlCZ&#10;Fl8qLC67q9NweD9/Hxfqo3x1y7b3g5LkNlLrh8nw/AQi4hD/wjDiMzrkzHTyV7JBNKx5Es5qmC5W&#10;GxBjJJknvJ1GUy1B5pn8/0X+CwAA//8DAFBLAQItABQABgAIAAAAIQC2gziS/gAAAOEBAAATAAAA&#10;AAAAAAAAAAAAAAAAAABbQ29udGVudF9UeXBlc10ueG1sUEsBAi0AFAAGAAgAAAAhADj9If/WAAAA&#10;lAEAAAsAAAAAAAAAAAAAAAAALwEAAF9yZWxzLy5yZWxzUEsBAi0AFAAGAAgAAAAhACpDPvi3AgAA&#10;wAUAAA4AAAAAAAAAAAAAAAAALgIAAGRycy9lMm9Eb2MueG1sUEsBAi0AFAAGAAgAAAAhAPt4dzve&#10;AAAADQEAAA8AAAAAAAAAAAAAAAAAEQUAAGRycy9kb3ducmV2LnhtbFBLBQYAAAAABAAEAPMAAAAc&#10;BgAAAAA=&#10;" filled="f" stroked="f">
              <v:textbox>
                <w:txbxContent>
                  <w:p w:rsidR="00010649" w:rsidRDefault="00010649" w:rsidP="00010649">
                    <w:r w:rsidRPr="009424ED">
                      <w:rPr>
                        <w:noProof/>
                        <w:rtl/>
                      </w:rPr>
                      <w:drawing>
                        <wp:inline distT="0" distB="0" distL="0" distR="0">
                          <wp:extent cx="1106732" cy="946298"/>
                          <wp:effectExtent l="19050" t="0" r="0" b="0"/>
                          <wp:docPr id="4" name="صورة 1" descr="311800"/>
                          <wp:cNvGraphicFramePr/>
                          <a:graphic xmlns:a="http://schemas.openxmlformats.org/drawingml/2006/main">
                            <a:graphicData uri="http://schemas.openxmlformats.org/drawingml/2006/picture">
                              <pic:pic xmlns:pic="http://schemas.openxmlformats.org/drawingml/2006/picture">
                                <pic:nvPicPr>
                                  <pic:cNvPr id="4" name="Picture 8" descr="311800"/>
                                  <pic:cNvPicPr/>
                                </pic:nvPicPr>
                                <pic:blipFill>
                                  <a:blip r:embed="rId2">
                                    <a:extLst>
                                      <a:ext uri="{28A0092B-C50C-407E-A947-70E740481C1C}">
                                        <a14:useLocalDpi xmlns:a14="http://schemas.microsoft.com/office/drawing/2010/main" val="0"/>
                                      </a:ext>
                                    </a:extLst>
                                  </a:blip>
                                  <a:srcRect b="3114"/>
                                  <a:stretch>
                                    <a:fillRect/>
                                  </a:stretch>
                                </pic:blipFill>
                                <pic:spPr bwMode="auto">
                                  <a:xfrm>
                                    <a:off x="0" y="0"/>
                                    <a:ext cx="1103630" cy="943646"/>
                                  </a:xfrm>
                                  <a:prstGeom prst="rect">
                                    <a:avLst/>
                                  </a:prstGeom>
                                  <a:noFill/>
                                  <a:ln>
                                    <a:noFill/>
                                  </a:ln>
                                  <a:extLst/>
                                </pic:spPr>
                              </pic:pic>
                            </a:graphicData>
                          </a:graphic>
                        </wp:inline>
                      </w:drawing>
                    </w:r>
                  </w:p>
                </w:txbxContent>
              </v:textbox>
            </v:shape>
          </w:pict>
        </mc:Fallback>
      </mc:AlternateContent>
    </w:r>
  </w:p>
  <w:p w:rsidR="00010649" w:rsidRDefault="00010649" w:rsidP="00010649">
    <w:pPr>
      <w:pStyle w:val="a4"/>
      <w:rPr>
        <w:rtl/>
      </w:rPr>
    </w:pPr>
  </w:p>
  <w:p w:rsidR="00010649" w:rsidRDefault="00010649" w:rsidP="00010649">
    <w:pPr>
      <w:pStyle w:val="a4"/>
      <w:rPr>
        <w:rtl/>
      </w:rPr>
    </w:pPr>
  </w:p>
  <w:p w:rsidR="00010649" w:rsidRDefault="00010649" w:rsidP="00010649">
    <w:pPr>
      <w:pStyle w:val="a4"/>
      <w:jc w:val="center"/>
      <w:rPr>
        <w:sz w:val="20"/>
        <w:szCs w:val="20"/>
        <w:rtl/>
      </w:rPr>
    </w:pPr>
  </w:p>
  <w:p w:rsidR="00010649" w:rsidRPr="00A270AA" w:rsidRDefault="00010649" w:rsidP="00010649">
    <w:pPr>
      <w:pStyle w:val="a4"/>
      <w:jc w:val="center"/>
      <w:rPr>
        <w:sz w:val="20"/>
        <w:szCs w:val="20"/>
      </w:rPr>
    </w:pPr>
    <w:r w:rsidRPr="00A270AA">
      <w:rPr>
        <w:rFonts w:hint="cs"/>
        <w:sz w:val="20"/>
        <w:szCs w:val="20"/>
        <w:rtl/>
      </w:rPr>
      <w:t>================================================================</w:t>
    </w:r>
    <w:r>
      <w:rPr>
        <w:rFonts w:hint="cs"/>
        <w:sz w:val="20"/>
        <w:szCs w:val="20"/>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FD"/>
    <w:rsid w:val="0000358E"/>
    <w:rsid w:val="00005586"/>
    <w:rsid w:val="000100AD"/>
    <w:rsid w:val="00010649"/>
    <w:rsid w:val="000131DE"/>
    <w:rsid w:val="00030BE0"/>
    <w:rsid w:val="000444A9"/>
    <w:rsid w:val="00061323"/>
    <w:rsid w:val="00095DAD"/>
    <w:rsid w:val="000A69C5"/>
    <w:rsid w:val="000B1604"/>
    <w:rsid w:val="000E76DE"/>
    <w:rsid w:val="00131E2C"/>
    <w:rsid w:val="0014772A"/>
    <w:rsid w:val="001A179C"/>
    <w:rsid w:val="001D7907"/>
    <w:rsid w:val="001F66B0"/>
    <w:rsid w:val="002360FB"/>
    <w:rsid w:val="00254070"/>
    <w:rsid w:val="00261467"/>
    <w:rsid w:val="00261BD8"/>
    <w:rsid w:val="00297C36"/>
    <w:rsid w:val="002B2793"/>
    <w:rsid w:val="002D47FF"/>
    <w:rsid w:val="00333A6F"/>
    <w:rsid w:val="00340FEA"/>
    <w:rsid w:val="003728BF"/>
    <w:rsid w:val="003739A4"/>
    <w:rsid w:val="00390DD5"/>
    <w:rsid w:val="003A5EF4"/>
    <w:rsid w:val="003A75B4"/>
    <w:rsid w:val="003B4D80"/>
    <w:rsid w:val="00413F2C"/>
    <w:rsid w:val="0042078A"/>
    <w:rsid w:val="00453203"/>
    <w:rsid w:val="004A609C"/>
    <w:rsid w:val="004B0779"/>
    <w:rsid w:val="004B38D0"/>
    <w:rsid w:val="004C62B8"/>
    <w:rsid w:val="004F2DDB"/>
    <w:rsid w:val="0051362B"/>
    <w:rsid w:val="00543C4D"/>
    <w:rsid w:val="005628BF"/>
    <w:rsid w:val="005634AD"/>
    <w:rsid w:val="00565CB3"/>
    <w:rsid w:val="00577647"/>
    <w:rsid w:val="00586D50"/>
    <w:rsid w:val="006132A9"/>
    <w:rsid w:val="00656FA4"/>
    <w:rsid w:val="00666C93"/>
    <w:rsid w:val="006D4D37"/>
    <w:rsid w:val="006E3070"/>
    <w:rsid w:val="00702F0A"/>
    <w:rsid w:val="007062CF"/>
    <w:rsid w:val="00732D13"/>
    <w:rsid w:val="0075763E"/>
    <w:rsid w:val="00790358"/>
    <w:rsid w:val="00791AA6"/>
    <w:rsid w:val="007B0D33"/>
    <w:rsid w:val="007C61EF"/>
    <w:rsid w:val="007D40B1"/>
    <w:rsid w:val="007E1769"/>
    <w:rsid w:val="007F58AF"/>
    <w:rsid w:val="00812C2C"/>
    <w:rsid w:val="008179EF"/>
    <w:rsid w:val="00832A5A"/>
    <w:rsid w:val="0084472C"/>
    <w:rsid w:val="00871B91"/>
    <w:rsid w:val="008867A1"/>
    <w:rsid w:val="00891B8D"/>
    <w:rsid w:val="008A54D1"/>
    <w:rsid w:val="008C1849"/>
    <w:rsid w:val="008D6E90"/>
    <w:rsid w:val="009213DE"/>
    <w:rsid w:val="009715D2"/>
    <w:rsid w:val="00972117"/>
    <w:rsid w:val="009810CA"/>
    <w:rsid w:val="009C3206"/>
    <w:rsid w:val="009D0235"/>
    <w:rsid w:val="00A1220F"/>
    <w:rsid w:val="00A20234"/>
    <w:rsid w:val="00A20D5B"/>
    <w:rsid w:val="00A270AA"/>
    <w:rsid w:val="00A572D9"/>
    <w:rsid w:val="00A748CF"/>
    <w:rsid w:val="00A75CC9"/>
    <w:rsid w:val="00A9708E"/>
    <w:rsid w:val="00AB21EF"/>
    <w:rsid w:val="00AC3115"/>
    <w:rsid w:val="00B11CDE"/>
    <w:rsid w:val="00B40C23"/>
    <w:rsid w:val="00B45508"/>
    <w:rsid w:val="00BB516B"/>
    <w:rsid w:val="00C37CBE"/>
    <w:rsid w:val="00C710A4"/>
    <w:rsid w:val="00C7793D"/>
    <w:rsid w:val="00C82325"/>
    <w:rsid w:val="00C828B1"/>
    <w:rsid w:val="00C92B05"/>
    <w:rsid w:val="00CA5FE7"/>
    <w:rsid w:val="00CC266E"/>
    <w:rsid w:val="00CE2708"/>
    <w:rsid w:val="00D23FBD"/>
    <w:rsid w:val="00D70A68"/>
    <w:rsid w:val="00D7732B"/>
    <w:rsid w:val="00D947CA"/>
    <w:rsid w:val="00D97511"/>
    <w:rsid w:val="00DC01FD"/>
    <w:rsid w:val="00DE54B4"/>
    <w:rsid w:val="00DF4602"/>
    <w:rsid w:val="00E17B1B"/>
    <w:rsid w:val="00E55B57"/>
    <w:rsid w:val="00E6530B"/>
    <w:rsid w:val="00E85710"/>
    <w:rsid w:val="00E8592D"/>
    <w:rsid w:val="00E85A1E"/>
    <w:rsid w:val="00E9244F"/>
    <w:rsid w:val="00EC2E05"/>
    <w:rsid w:val="00EF13CF"/>
    <w:rsid w:val="00F045B0"/>
    <w:rsid w:val="00F36044"/>
    <w:rsid w:val="00F57A8C"/>
    <w:rsid w:val="00F90D36"/>
    <w:rsid w:val="00FA24E9"/>
    <w:rsid w:val="00FC0CD4"/>
    <w:rsid w:val="00FD5ACC"/>
    <w:rsid w:val="00FF01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9F628F-0E9E-4F4D-8114-11ADDADE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1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rsid w:val="00095DAD"/>
    <w:pPr>
      <w:tabs>
        <w:tab w:val="center" w:pos="4680"/>
        <w:tab w:val="right" w:pos="9360"/>
      </w:tabs>
      <w:spacing w:after="0" w:line="240" w:lineRule="auto"/>
    </w:pPr>
  </w:style>
  <w:style w:type="character" w:customStyle="1" w:styleId="Char">
    <w:name w:val="رأس الصفحة Char"/>
    <w:basedOn w:val="a0"/>
    <w:link w:val="a4"/>
    <w:uiPriority w:val="99"/>
    <w:rsid w:val="00095DAD"/>
  </w:style>
  <w:style w:type="paragraph" w:styleId="a5">
    <w:name w:val="footer"/>
    <w:basedOn w:val="a"/>
    <w:link w:val="Char0"/>
    <w:uiPriority w:val="99"/>
    <w:unhideWhenUsed/>
    <w:rsid w:val="00095DAD"/>
    <w:pPr>
      <w:tabs>
        <w:tab w:val="center" w:pos="4680"/>
        <w:tab w:val="right" w:pos="9360"/>
      </w:tabs>
      <w:spacing w:after="0" w:line="240" w:lineRule="auto"/>
    </w:pPr>
  </w:style>
  <w:style w:type="character" w:customStyle="1" w:styleId="Char0">
    <w:name w:val="تذييل الصفحة Char"/>
    <w:basedOn w:val="a0"/>
    <w:link w:val="a5"/>
    <w:uiPriority w:val="99"/>
    <w:rsid w:val="00095DAD"/>
  </w:style>
  <w:style w:type="paragraph" w:styleId="a6">
    <w:name w:val="Balloon Text"/>
    <w:basedOn w:val="a"/>
    <w:link w:val="Char1"/>
    <w:uiPriority w:val="99"/>
    <w:semiHidden/>
    <w:unhideWhenUsed/>
    <w:rsid w:val="00095DA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095DAD"/>
    <w:rPr>
      <w:rFonts w:ascii="Tahoma" w:hAnsi="Tahoma" w:cs="Tahoma"/>
      <w:sz w:val="16"/>
      <w:szCs w:val="16"/>
    </w:rPr>
  </w:style>
  <w:style w:type="paragraph" w:styleId="a7">
    <w:name w:val="List Paragraph"/>
    <w:basedOn w:val="a"/>
    <w:uiPriority w:val="34"/>
    <w:qFormat/>
    <w:rsid w:val="00261467"/>
    <w:pPr>
      <w:widowControl w:val="0"/>
      <w:bidi/>
      <w:spacing w:after="0" w:line="240" w:lineRule="auto"/>
      <w:ind w:left="720" w:firstLine="454"/>
      <w:contextualSpacing/>
      <w:jc w:val="mediumKashida"/>
    </w:pPr>
    <w:rPr>
      <w:rFonts w:ascii="Tahoma" w:eastAsia="Times New Roman" w:hAnsi="Tahoma"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92B05-F4A8-4EB4-9AFB-D81E1E59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1411</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dc:creator>
  <cp:lastModifiedBy>Nabil Abdraqeb farhan Alhemiary</cp:lastModifiedBy>
  <cp:revision>2</cp:revision>
  <cp:lastPrinted>2016-04-04T08:13:00Z</cp:lastPrinted>
  <dcterms:created xsi:type="dcterms:W3CDTF">2017-10-28T08:11:00Z</dcterms:created>
  <dcterms:modified xsi:type="dcterms:W3CDTF">2017-10-28T08:11:00Z</dcterms:modified>
</cp:coreProperties>
</file>