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8C" w:rsidRDefault="00D9288C" w:rsidP="005C7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C043CD" w:rsidRDefault="00C043CD" w:rsidP="005C7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C7509" w:rsidRPr="00235FB8" w:rsidRDefault="005C7509" w:rsidP="005C7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5F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جدول الخطة التنفيذية للبرنامج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رياض الاطفال</w:t>
      </w:r>
      <w:r w:rsidRPr="00235FB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center" w:tblpY="250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19"/>
        <w:gridCol w:w="4536"/>
        <w:gridCol w:w="4678"/>
        <w:gridCol w:w="992"/>
        <w:gridCol w:w="1134"/>
        <w:gridCol w:w="992"/>
      </w:tblGrid>
      <w:tr w:rsidR="005C7509" w:rsidRPr="00E93A84" w:rsidTr="00E93A84">
        <w:trPr>
          <w:trHeight w:val="8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No.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Recommendations</w:t>
            </w: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المقترحات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Action</w:t>
            </w:r>
          </w:p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Points</w:t>
            </w:r>
          </w:p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الأنشطة والإجراءات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Assessment</w:t>
            </w:r>
          </w:p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Criteria</w:t>
            </w:r>
          </w:p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معايير التقييم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Responsible</w:t>
            </w:r>
          </w:p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Person</w:t>
            </w:r>
          </w:p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val="en-AU"/>
              </w:rPr>
              <w:t>الشخص المسئول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Start</w:t>
            </w:r>
          </w:p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Date</w:t>
            </w:r>
          </w:p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تاريخ البدء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Completion</w:t>
            </w:r>
          </w:p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AU"/>
              </w:rPr>
              <w:t>Date</w:t>
            </w:r>
          </w:p>
          <w:p w:rsidR="005C7509" w:rsidRPr="00E93A84" w:rsidRDefault="005C7509" w:rsidP="0045254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تاريخ الإتمام</w:t>
            </w:r>
          </w:p>
        </w:tc>
      </w:tr>
      <w:tr w:rsidR="004605A4" w:rsidRPr="00E93A84" w:rsidTr="00E93A84">
        <w:trPr>
          <w:trHeight w:val="4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تقويم وتطوير خطة البرنامج</w:t>
            </w: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32" w:rsidRPr="00E93A84" w:rsidRDefault="004605A4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="00C25F32"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مراجعة البرنامج عن طريق المقيم الخارج</w:t>
            </w:r>
          </w:p>
          <w:p w:rsidR="00C25F32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استطلاع رأى الطالبات في البرنامج</w:t>
            </w:r>
          </w:p>
          <w:p w:rsidR="00C25F32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استطلاع رأى جهات التوظيف في البرنامج</w:t>
            </w:r>
          </w:p>
          <w:p w:rsidR="00C25F32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حصر احتياجات سوق العمل لأخذها  في الاعتبار لتطوير البرنامج</w:t>
            </w:r>
          </w:p>
          <w:p w:rsidR="00C25F32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 w:bidi="ar-EG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val="en-AU" w:bidi="ar-EG"/>
              </w:rPr>
              <w:t>- تشكيل لجنة لتطوير المناهج والخطة الدراسية</w:t>
            </w:r>
          </w:p>
          <w:p w:rsidR="00C25F32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الاطلاع علي الخطط الدراسية في كليات مناظرة داخل وخارج المملكة</w:t>
            </w:r>
          </w:p>
          <w:p w:rsidR="00C25F32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استحداث مقررات جديدة مواكبة لتطورات الآنية في مجال رياض الأطفال</w:t>
            </w:r>
          </w:p>
          <w:p w:rsidR="00C25F32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مراجعة غايات البرنامج وأهداف</w:t>
            </w:r>
          </w:p>
          <w:p w:rsidR="00C25F32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مراجعة مصفوفة نواتج التعلم</w:t>
            </w:r>
          </w:p>
          <w:p w:rsidR="00C25F32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مراجعة وتحديث رسالة البرنامج لتشمل الجانب التعليمي</w:t>
            </w:r>
          </w:p>
          <w:p w:rsidR="00C25F32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اعداد رسالة للقسم تتضمن محور البحث العلمي  والتعليم والتعلم وخدمة المجتمع</w:t>
            </w:r>
          </w:p>
          <w:p w:rsidR="00C25F32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 w:bidi="ar-EG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مراجعة توصيف البرنامج وتوصيف المقررات وفق نماذج الهيئة الوطنية للتقويم والاعتماد الاكاديمي</w:t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-  </w:t>
            </w:r>
          </w:p>
          <w:p w:rsidR="00C25F32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إعداد تقارير المقررات وتقرير الخبرة الميدانية</w:t>
            </w:r>
          </w:p>
          <w:p w:rsidR="00C25F32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إعداد تقرير البرنامج</w:t>
            </w:r>
          </w:p>
          <w:p w:rsidR="004605A4" w:rsidRPr="00E93A84" w:rsidRDefault="00C25F32" w:rsidP="00C25F32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عمل مقارنة مرجعية لمؤشرات اداء البرنامج على المستوى المحلى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وثيقة الغايات والأهداف معتمدة </w:t>
            </w:r>
          </w:p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 مصفوفة تواتج تعلم الخاصةبالبرنامج معتمدة(فيما لا يزيد عن 14 ناتج تعلم)</w:t>
            </w:r>
          </w:p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مصفوفة نواتج التعلم الخاصة بمقررات البرنامج معتمدة(فيما لا يزيد عن 8 نواتج تعلم)</w:t>
            </w:r>
          </w:p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قائمة أهداف البرنامج </w:t>
            </w:r>
          </w:p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قائمة مؤشرات أداء نواتج تعلم البرنامج معتمدة</w:t>
            </w:r>
          </w:p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تقارير المقررات وتقارير الخبرة الميدانية</w:t>
            </w:r>
          </w:p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تقرير للبرنامج معتمد من مجلس القسم</w:t>
            </w:r>
          </w:p>
          <w:p w:rsidR="004726D8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تقرير للمقيم الخارجي</w:t>
            </w:r>
          </w:p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val="en-AU" w:bidi="ar-EG"/>
              </w:rPr>
              <w:t>- قرار تشكيل لجنة لتطوير المناهج والخطة الدراسية</w:t>
            </w:r>
          </w:p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توصيفات مطورة للبرنامج ومقرراته</w:t>
            </w:r>
          </w:p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-نتائج استطلاع رأى الطالبات في البرنامج</w:t>
            </w:r>
          </w:p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نتائج استطلاع رأى جهات التوظيف في البرنامج</w:t>
            </w:r>
          </w:p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قائمة باحتياجات سوق العمل </w:t>
            </w:r>
          </w:p>
          <w:p w:rsidR="004726D8" w:rsidRPr="00E93A84" w:rsidRDefault="004726D8" w:rsidP="004726D8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الخطط الدراسية لكليات مناظرة داخل وخارج المملكة</w:t>
            </w: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E93A84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مجلس القسم العلمي </w:t>
            </w: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4605A4" w:rsidRPr="00E93A84" w:rsidRDefault="004605A4" w:rsidP="004605A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A4" w:rsidRPr="00E93A84" w:rsidRDefault="004605A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 w:rsidR="00542CF4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A4" w:rsidRPr="00E93A84" w:rsidRDefault="004605A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 w:rsidR="00542CF4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E93A8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lastRenderedPageBreak/>
              <w:t>تفعيل البحث العلمي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 w:bidi="ar-EG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lastRenderedPageBreak/>
              <w:t>- حصر الاحتياجات البحثية للبرنامج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إعداد خطة بحثية للبرنامج في ضوء احتياجات البرنامج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رصد المعوقات التي  تحول بين استكمال البحث العلمي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تطوير أليات الاستفادة من بحوث أعضاء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تفعيل المشاركات المجتمعية من خلال عمل مؤتمرات و ندوات لحل بعض المشكلات المجتمعية المرتبطة بمجال رياض الأطفال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عمل دورات تدريبية وورش عمل لخدمة المجتمع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lastRenderedPageBreak/>
              <w:t xml:space="preserve">- اليات للتحفيز لتشجيع أعضاء هيئة التدريس على إعداد </w:t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lastRenderedPageBreak/>
              <w:t>الأبحاث لتلبية إحتياجات المجتمع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قوائم متابعة ما تم تنفيذه في خطة البحث العلمي ومالم يتم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نتائج استطلاعات الرأي الخاصة بقياس رضا أعضاء هيئة التدريس عن مساهمة نتائج البحوث العلمية في تطوير أدائهم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نسبة الأبحاث المنشورة في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مجلات محكمة ومعترف به دوليا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lastRenderedPageBreak/>
              <w:t xml:space="preserve">مجلس </w:t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lastRenderedPageBreak/>
              <w:t xml:space="preserve">القسم العلمى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lastRenderedPageBreak/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E93A84">
        <w:trPr>
          <w:trHeight w:val="30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تفعيل الخدمة المجتمعية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حصر احتياجات المجتمع من البرنامج  عن طريق التواصل مع المؤسسات المجتمعية ذات العلاقة بالبرنامج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إعداد خطة للمشاركة المجتمعية في ضوء الحصر السابق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-رصد المعوقات التي  تحول بين استكمال خطة الخدمة المجتمعية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تفعيل المشاركات المجتمعية للطالبات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قائمة باحتياجات المجتمع من البرنامج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خطة معتمدة ومعلنة للمشاركة تعزز وتبرر دور البرنامج في المجتمع مع اشراك الطالبات في الخطة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قرار تشكيل لجنة الخدمة المجتمعية بالقسم لمتابعة المشاركات المجتمعية لعضوات هيئة التدريس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 قوائم متابعة ما تم تنفيذه في خطة المشاركة المجتمعية ومالم يتم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نتائج استطلاعات الرأى الخاصة بقياس رضا المستفيدين من المشاركات المجتمعية لعضوات هيئة التدريس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مجلس القسم العلمي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542CF4">
            <w:pPr>
              <w:bidi w:val="0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542CF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E93A84">
        <w:trPr>
          <w:trHeight w:val="7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استحداث مصادر التعلم بالبرنامج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حصر احتياجات البرنامج من المعامل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استطلاع رأي عضوات هيئه التدريس نحو كفاية وكفاءة مصادر التعلم والمرافق والتجهيزات والخدمات التعليمية المقدمة لهن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 استطلاع رأي الطالبات نحو كفاية وكفاءة مصادر التعلم والمرافق والتجهيزات والخدمات التعليمية المقدمة لهن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تقديم مقترحات لتجهيز معمل نموذجي  لخدمة  والمقررات العملية بالبرنامج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تقديم مقترحات لتجهيز روضة نموذجية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 w:bidi="ar-EG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توفير قاعة  لعمل معرض دائم يقدم من خلاله انتاجات الطالبات طوال العام الدراسي وحتى تستفيد منه الطالبات المستجدات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 قائمة باحتياجات البرنامج من المعامل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-نتائج استطلاع رأي عضوات هيئه التدريس نحو كفاية وكفاءة مصادر التعلم والمرافق والتجهيزات والخدمات التعليمية المقدمة لهن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نتائج استطلاع رأي الطالبات نحو كفاية وكفاءة مصادر التعلم والمرافق والتجهيزات والخدمات التعليمية المقدمة لهن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مجلس القسم العلمي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E93A84">
        <w:trPr>
          <w:trHeight w:val="15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تنمية مهارات أعضاء هيئة التدريس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حصر احتياجات  اعضاء هيئة التدريس من الدورات التدريبية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تصميم خطة تدريبية لعضوات هيئة التدريس بالبرنامج في ضوء الحصر السابق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استطلاع رأي الأعضاء عن الدورات التدريبية المقدمة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قائمة باحتياجات الاعضاء من الدورات التدريبية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بيان بالبرنامج والدورات التدريبية </w:t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 xml:space="preserve">-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الحاصل عليها عضوات هيئة التدريس ومن في حكمهن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خطة تدريبية معلنة ومعتمدة في ضوء الحصر السابق</w:t>
            </w:r>
          </w:p>
          <w:p w:rsidR="00542CF4" w:rsidRPr="00F85FD1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نتائج استطلاع رضا عضوات هيئة التدريس عن البرامج والدورات التدريبيةالمقدمة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مجلس القسم العلمي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F85FD1">
        <w:trPr>
          <w:trHeight w:val="372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تفعيل نظام الإرشاد  الأكاديمي داخل القسم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ab/>
              <w:t xml:space="preserve">تفعيل أليات الإرشاد الأكاديمي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وينقسم الي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تهيئة الطالبات الجدد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برنامج دعم المتفوقات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برنامج دعم المتعثرات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تنفيذ آلية الشكاوي مع الشكاوي المقدمة من الطالبات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استطلاع رضا الطالبات عن نظام الإرشاد الأكاديمي والدعم الطلابى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المقدم لهم </w:t>
            </w:r>
          </w:p>
          <w:p w:rsidR="00542CF4" w:rsidRPr="00E93A84" w:rsidRDefault="00542CF4" w:rsidP="00542CF4">
            <w:pPr>
              <w:pStyle w:val="a3"/>
              <w:numPr>
                <w:ilvl w:val="0"/>
                <w:numId w:val="1"/>
              </w:num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استطلاع رضا الطالبات المتفوقات عن النظام المتبع لدين</w:t>
            </w:r>
          </w:p>
          <w:p w:rsidR="00542CF4" w:rsidRPr="00E93A84" w:rsidRDefault="00542CF4" w:rsidP="00542CF4">
            <w:pPr>
              <w:pStyle w:val="a3"/>
              <w:numPr>
                <w:ilvl w:val="0"/>
                <w:numId w:val="1"/>
              </w:num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استطلاع رضا الطالبات عن الآلية المتبعة لدعم المتعثرات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خطة معتمدة للإرشاد الأكاديمي للطالبات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F85FD1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</w:t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تقرير حول برنامج تهيئة الطالبات الجدد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توزيع مطوية ودليل البرنامج للمستجدات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المادة العلمية التعريفية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تقرير عن دعم المتعثرات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تقرير عن دعم المتفوقات.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نتائج استطلاع رضا الطالبات عن نظام الإرشاد الأكاديمي والدعم الطلابى المقدم لهم </w:t>
            </w:r>
          </w:p>
          <w:p w:rsidR="00542CF4" w:rsidRPr="00E93A84" w:rsidRDefault="00542CF4" w:rsidP="00542CF4">
            <w:pPr>
              <w:pStyle w:val="a3"/>
              <w:numPr>
                <w:ilvl w:val="0"/>
                <w:numId w:val="1"/>
              </w:num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نتائج استطلاع رضا الطالبات المتفوقات عن النظام المتبع لدين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نتائج استطلاع رضا الطالبات عن الآلية المتبعة لدعم المتعثرات </w:t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مجلس القسم العلمي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E93A8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 w:bidi="ar-EG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 w:bidi="ar-EG"/>
              </w:rPr>
              <w:t>متابعة الخريجات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تفعيل أليات التواصل مع خريجات البرنامج لتوفير متطلبات النمو المهني لهن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اليات مفعلة للتواصل مع الخريجات وأرباب العمل</w:t>
            </w:r>
          </w:p>
          <w:p w:rsidR="00542CF4" w:rsidRPr="00E93A84" w:rsidRDefault="00542CF4" w:rsidP="00542CF4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قاعدة بيانات مطور للخريجات وجهات التوظيف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وحدة مطورة ومعلنة لشئون الخريجين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 w:bidi="ar-EG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قرار اعتماد إنشاء مكتب متابعة شئون الخرجين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نتائج استطلاعات الخاصة بقياس رضا الخريجات وجهات العمل عن الخدمات المتاحة لمكتب متابعة  شئون الخريجات</w:t>
            </w:r>
          </w:p>
          <w:p w:rsidR="00542CF4" w:rsidRPr="00E93A84" w:rsidRDefault="00542CF4" w:rsidP="00542CF4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tab/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نسبة رضا جهات العمل عن الخدمات المتاحة لمكتب شئون الخريجين</w:t>
            </w:r>
          </w:p>
          <w:p w:rsidR="00542CF4" w:rsidRPr="00E93A84" w:rsidRDefault="00542CF4" w:rsidP="00542CF4">
            <w:pPr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وحدة متابعة الخرجين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  <w:tr w:rsidR="00542CF4" w:rsidRPr="00E93A84" w:rsidTr="00F85FD1">
        <w:trPr>
          <w:trHeight w:val="19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lang w:val="en-AU"/>
              </w:rP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فتح مسارات جديدة مرتبطة بالبرنامج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استطلاع رأى جهات  التوظيف وسوق العمل والمجتمع بشأن طبيعة التخصصات التى يحتاج إليها سوق العمل 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تشكيل لجنة متخصصة من داخل البرنامج لتطوير خطة  دراسة تقوم على استحداث مسارات ذات علاقة بالبرنامج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خطة مقترحة لفتح برامج مستحدثة مرتبطة بالبرنامج مثل برنامج</w:t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 w:bidi="ar-EG"/>
              </w:rPr>
              <w:t xml:space="preserve"> </w:t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الماجستيروالدكتوراه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- استطلاعات رأى لجهات التوظيف وسوق العمل بشأن التخصصات المستحدثة في البرنامج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قرار تشكيل لجان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val="en-AU"/>
              </w:rPr>
              <w:t xml:space="preserve">لتطوير المناهج والخطط الدراسية </w:t>
            </w: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متخصصة لدراسة مسارات البرنامج 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خطه لبرنامج الماجستير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 xml:space="preserve">- خطه لبرنامج الدكتوراه </w:t>
            </w:r>
          </w:p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sz w:val="24"/>
                <w:szCs w:val="24"/>
                <w:rtl/>
                <w:lang w:val="en-AU"/>
              </w:rPr>
              <w:t>مجلس القسم العلمي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12/143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F4" w:rsidRPr="00E93A84" w:rsidRDefault="00542CF4" w:rsidP="00542CF4">
            <w:pPr>
              <w:bidi w:val="0"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4"/>
                <w:szCs w:val="24"/>
                <w:lang w:val="en-AU"/>
              </w:rPr>
            </w:pPr>
            <w:r w:rsidRPr="00E93A84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AU"/>
              </w:rPr>
              <w:t>8/143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AU"/>
              </w:rPr>
              <w:t>9</w:t>
            </w:r>
          </w:p>
        </w:tc>
      </w:tr>
    </w:tbl>
    <w:p w:rsidR="00F85FD1" w:rsidRDefault="004605A4" w:rsidP="004605A4">
      <w:pPr>
        <w:tabs>
          <w:tab w:val="left" w:pos="6000"/>
          <w:tab w:val="right" w:pos="13824"/>
        </w:tabs>
        <w:jc w:val="center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                                                                                     </w:t>
      </w:r>
    </w:p>
    <w:p w:rsidR="004605A4" w:rsidRDefault="004605A4" w:rsidP="00542CF4">
      <w:pPr>
        <w:tabs>
          <w:tab w:val="left" w:pos="6000"/>
          <w:tab w:val="right" w:pos="13824"/>
        </w:tabs>
        <w:jc w:val="center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 w:rsidR="00F85FD1">
        <w:rPr>
          <w:rFonts w:asciiTheme="majorBidi" w:hAnsiTheme="majorBidi" w:cstheme="majorBidi"/>
          <w:b/>
          <w:bCs/>
          <w:lang w:bidi="ar-EG"/>
        </w:rPr>
        <w:tab/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</w:p>
    <w:p w:rsidR="005A6152" w:rsidRDefault="004605A4" w:rsidP="004605A4">
      <w:pPr>
        <w:tabs>
          <w:tab w:val="left" w:pos="6000"/>
          <w:tab w:val="right" w:pos="13824"/>
        </w:tabs>
        <w:jc w:val="center"/>
        <w:rPr>
          <w:rFonts w:asciiTheme="majorBidi" w:hAnsiTheme="majorBidi" w:cstheme="majorBidi" w:hint="cs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                      </w:t>
      </w:r>
      <w:r w:rsidR="00542CF4"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</w:t>
      </w:r>
      <w:r w:rsidR="00542CF4">
        <w:rPr>
          <w:rFonts w:asciiTheme="majorBidi" w:hAnsiTheme="majorBidi" w:cstheme="majorBidi" w:hint="cs"/>
          <w:b/>
          <w:bCs/>
          <w:rtl/>
          <w:lang w:bidi="ar-EG"/>
        </w:rPr>
        <w:tab/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rtl/>
          <w:lang w:bidi="ar-EG"/>
        </w:rPr>
        <w:t>منسق</w:t>
      </w:r>
      <w:r w:rsidR="00542CF4">
        <w:rPr>
          <w:rFonts w:asciiTheme="majorBidi" w:hAnsiTheme="majorBidi" w:cstheme="majorBidi" w:hint="cs"/>
          <w:b/>
          <w:bCs/>
          <w:rtl/>
          <w:lang w:bidi="ar-EG"/>
        </w:rPr>
        <w:t>ي الجودة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البرنامج</w:t>
      </w:r>
    </w:p>
    <w:p w:rsidR="00542CF4" w:rsidRDefault="00542CF4" w:rsidP="004605A4">
      <w:pPr>
        <w:tabs>
          <w:tab w:val="left" w:pos="6000"/>
          <w:tab w:val="right" w:pos="13824"/>
        </w:tabs>
        <w:jc w:val="center"/>
        <w:rPr>
          <w:rFonts w:asciiTheme="majorBidi" w:hAnsiTheme="majorBidi" w:cstheme="majorBidi" w:hint="cs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ab/>
        <w:t>أ .د عبده الحميري</w:t>
      </w:r>
    </w:p>
    <w:p w:rsidR="00542CF4" w:rsidRPr="004605A4" w:rsidRDefault="00542CF4" w:rsidP="00542CF4">
      <w:pPr>
        <w:tabs>
          <w:tab w:val="left" w:pos="6000"/>
          <w:tab w:val="right" w:pos="13824"/>
        </w:tabs>
        <w:ind w:firstLine="6000"/>
        <w:jc w:val="center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د شيماء أحمد عبد الرحمن</w:t>
      </w:r>
    </w:p>
    <w:sectPr w:rsidR="00542CF4" w:rsidRPr="004605A4" w:rsidSect="005C750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06" w:rsidRDefault="00505406" w:rsidP="005C7509">
      <w:pPr>
        <w:spacing w:after="0" w:line="240" w:lineRule="auto"/>
      </w:pPr>
      <w:r>
        <w:separator/>
      </w:r>
    </w:p>
  </w:endnote>
  <w:endnote w:type="continuationSeparator" w:id="0">
    <w:p w:rsidR="00505406" w:rsidRDefault="00505406" w:rsidP="005C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altName w:val="Courier New"/>
    <w:panose1 w:val="02010400000000000000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06" w:rsidRDefault="00505406" w:rsidP="005C7509">
      <w:pPr>
        <w:spacing w:after="0" w:line="240" w:lineRule="auto"/>
      </w:pPr>
      <w:r>
        <w:separator/>
      </w:r>
    </w:p>
  </w:footnote>
  <w:footnote w:type="continuationSeparator" w:id="0">
    <w:p w:rsidR="00505406" w:rsidRDefault="00505406" w:rsidP="005C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88C" w:rsidRDefault="00C043CD">
    <w:pPr>
      <w:pStyle w:val="a4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ECB2EE" wp14:editId="349924A3">
          <wp:simplePos x="0" y="0"/>
          <wp:positionH relativeFrom="column">
            <wp:posOffset>3486150</wp:posOffset>
          </wp:positionH>
          <wp:positionV relativeFrom="paragraph">
            <wp:posOffset>-438150</wp:posOffset>
          </wp:positionV>
          <wp:extent cx="1273175" cy="866775"/>
          <wp:effectExtent l="0" t="0" r="3175" b="9525"/>
          <wp:wrapNone/>
          <wp:docPr id="3" name="Picture 3" descr="شعار الجامع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شعار الجامع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AF372C" wp14:editId="25E47272">
              <wp:simplePos x="0" y="0"/>
              <wp:positionH relativeFrom="column">
                <wp:posOffset>6781165</wp:posOffset>
              </wp:positionH>
              <wp:positionV relativeFrom="paragraph">
                <wp:posOffset>-406400</wp:posOffset>
              </wp:positionV>
              <wp:extent cx="2072640" cy="1004570"/>
              <wp:effectExtent l="0" t="0" r="381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2640" cy="1004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88C" w:rsidRPr="00C043CD" w:rsidRDefault="00D9288C" w:rsidP="00275A1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C043CD">
                            <w:rPr>
                              <w:rFonts w:ascii="Times New Roman" w:hAnsi="Times New Roma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:rsidR="00D9288C" w:rsidRPr="00C043CD" w:rsidRDefault="00D9288C" w:rsidP="00AE2B8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043CD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</w:t>
                          </w:r>
                          <w:r w:rsidRPr="00C043CD">
                            <w:rPr>
                              <w:rFonts w:ascii="Times New Roman" w:hAnsi="Times New Roma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C043CD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التعليم </w:t>
                          </w:r>
                        </w:p>
                        <w:p w:rsidR="00D9288C" w:rsidRPr="00C043CD" w:rsidRDefault="00D9288C" w:rsidP="00275A1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043CD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جامعة نجران</w:t>
                          </w:r>
                        </w:p>
                        <w:p w:rsidR="00D9288C" w:rsidRPr="00C043CD" w:rsidRDefault="00D9288C" w:rsidP="005849D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C043CD">
                            <w:rPr>
                              <w:rFonts w:ascii="Times New Roman" w:hAnsi="Times New Roma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كلية العلوم والآداب بشرورة (بنات)</w:t>
                          </w:r>
                        </w:p>
                        <w:p w:rsidR="00D9288C" w:rsidRPr="00C043CD" w:rsidRDefault="00D9288C" w:rsidP="005849D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C043CD">
                            <w:rPr>
                              <w:rFonts w:ascii="Times New Roman" w:hAnsi="Times New Roma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قسم التربية ورياض الأطفال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left:0;text-align:left;margin-left:533.95pt;margin-top:-32pt;width:163.2pt;height:79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" stroked="f" strokeweight="1.5pt">
              <v:textbox>
                <w:txbxContent>
                  <w:p w:rsidR="00D9288C" w:rsidRPr="00C043CD" w:rsidRDefault="00D9288C" w:rsidP="00275A1F">
                    <w:pPr>
                      <w:spacing w:after="0" w:line="240" w:lineRule="auto"/>
                      <w:jc w:val="center"/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C043CD"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:rsidR="00D9288C" w:rsidRPr="00C043CD" w:rsidRDefault="00D9288C" w:rsidP="00AE2B8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</w:pPr>
                    <w:r w:rsidRPr="00C043CD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rtl/>
                      </w:rPr>
                      <w:t>وزارة</w:t>
                    </w:r>
                    <w:r w:rsidRPr="00C043CD"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C043CD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rtl/>
                      </w:rPr>
                      <w:t xml:space="preserve">التعليم </w:t>
                    </w:r>
                  </w:p>
                  <w:p w:rsidR="00D9288C" w:rsidRPr="00C043CD" w:rsidRDefault="00D9288C" w:rsidP="00275A1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</w:pPr>
                    <w:r w:rsidRPr="00C043CD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  <w:rtl/>
                      </w:rPr>
                      <w:t>جامعة نجران</w:t>
                    </w:r>
                  </w:p>
                  <w:p w:rsidR="00D9288C" w:rsidRPr="00C043CD" w:rsidRDefault="00D9288C" w:rsidP="005849DC">
                    <w:pPr>
                      <w:spacing w:after="0" w:line="240" w:lineRule="auto"/>
                      <w:jc w:val="center"/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C043CD"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  <w:t>كلية العلوم والآداب بشرورة (بنات)</w:t>
                    </w:r>
                  </w:p>
                  <w:p w:rsidR="00D9288C" w:rsidRPr="00C043CD" w:rsidRDefault="00D9288C" w:rsidP="005849DC">
                    <w:pPr>
                      <w:spacing w:after="0" w:line="240" w:lineRule="auto"/>
                      <w:jc w:val="center"/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C043CD">
                      <w:rPr>
                        <w:rFonts w:ascii="Times New Roman" w:hAnsi="Times New Roman" w:hint="cs"/>
                        <w:b/>
                        <w:bCs/>
                        <w:sz w:val="20"/>
                        <w:szCs w:val="20"/>
                        <w:rtl/>
                      </w:rPr>
                      <w:t>قسم التربية ورياض الأطفال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0742A0" wp14:editId="5993CB57">
              <wp:simplePos x="0" y="0"/>
              <wp:positionH relativeFrom="column">
                <wp:posOffset>-323850</wp:posOffset>
              </wp:positionH>
              <wp:positionV relativeFrom="paragraph">
                <wp:posOffset>-373380</wp:posOffset>
              </wp:positionV>
              <wp:extent cx="2716530" cy="1156335"/>
              <wp:effectExtent l="0" t="0" r="7620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6530" cy="1156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88C" w:rsidRPr="00C043CD" w:rsidRDefault="00D9288C" w:rsidP="00C138E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43CD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Kingdom Of Saudi Arabia</w:t>
                          </w:r>
                        </w:p>
                        <w:p w:rsidR="00D9288C" w:rsidRPr="00C043CD" w:rsidRDefault="00D9288C" w:rsidP="000D73C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43CD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:rsidR="00D9288C" w:rsidRPr="00C043CD" w:rsidRDefault="00D9288C" w:rsidP="00C138E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43CD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Najran University</w:t>
                          </w:r>
                        </w:p>
                        <w:p w:rsidR="00D9288C" w:rsidRPr="00C043CD" w:rsidRDefault="00D9288C" w:rsidP="00C138E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C043CD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College Of Science and Arts-Sharurah</w:t>
                          </w:r>
                        </w:p>
                        <w:p w:rsidR="00D9288C" w:rsidRPr="00C043CD" w:rsidRDefault="00D9288C" w:rsidP="00C138E6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043CD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Education and kindergarten Department</w:t>
                          </w:r>
                        </w:p>
                        <w:p w:rsidR="00D9288C" w:rsidRPr="00C043CD" w:rsidRDefault="00D9288C" w:rsidP="00C138E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25.5pt;margin-top:-29.4pt;width:213.9pt;height:9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PChgIAABc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" stroked="f">
              <v:textbox>
                <w:txbxContent>
                  <w:p w:rsidR="00D9288C" w:rsidRPr="00C043CD" w:rsidRDefault="00D9288C" w:rsidP="00C138E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C043CD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Kingdom Of Saudi Arabia</w:t>
                    </w:r>
                  </w:p>
                  <w:p w:rsidR="00D9288C" w:rsidRPr="00C043CD" w:rsidRDefault="00D9288C" w:rsidP="000D73C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C043CD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Ministry Of Education</w:t>
                    </w:r>
                  </w:p>
                  <w:p w:rsidR="00D9288C" w:rsidRPr="00C043CD" w:rsidRDefault="00D9288C" w:rsidP="00C138E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C043CD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Najran University</w:t>
                    </w:r>
                  </w:p>
                  <w:p w:rsidR="00D9288C" w:rsidRPr="00C043CD" w:rsidRDefault="00D9288C" w:rsidP="00C138E6">
                    <w:pPr>
                      <w:spacing w:after="0"/>
                      <w:jc w:val="center"/>
                      <w:rPr>
                        <w:rFonts w:ascii="Times New Roman" w:hAnsi="Times New Roman" w:cs="Times New Roman" w:hint="cs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C043CD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College Of Science and Arts-Sharurah</w:t>
                    </w:r>
                  </w:p>
                  <w:p w:rsidR="00D9288C" w:rsidRPr="00C043CD" w:rsidRDefault="00D9288C" w:rsidP="00C138E6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C043CD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t>Education and kindergarten Department</w:t>
                    </w:r>
                  </w:p>
                  <w:p w:rsidR="00D9288C" w:rsidRPr="00C043CD" w:rsidRDefault="00D9288C" w:rsidP="00C138E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429D8"/>
    <w:multiLevelType w:val="hybridMultilevel"/>
    <w:tmpl w:val="69B2687C"/>
    <w:lvl w:ilvl="0" w:tplc="AC9E9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09"/>
    <w:rsid w:val="000C1662"/>
    <w:rsid w:val="001716FA"/>
    <w:rsid w:val="001E3E04"/>
    <w:rsid w:val="0028444D"/>
    <w:rsid w:val="0032161D"/>
    <w:rsid w:val="00452544"/>
    <w:rsid w:val="004605A4"/>
    <w:rsid w:val="004726D8"/>
    <w:rsid w:val="004C5316"/>
    <w:rsid w:val="00505406"/>
    <w:rsid w:val="00542CF4"/>
    <w:rsid w:val="005A6152"/>
    <w:rsid w:val="005C7509"/>
    <w:rsid w:val="005D574F"/>
    <w:rsid w:val="006A3DC1"/>
    <w:rsid w:val="007D680F"/>
    <w:rsid w:val="008E041A"/>
    <w:rsid w:val="00B207E0"/>
    <w:rsid w:val="00BE5995"/>
    <w:rsid w:val="00C043CD"/>
    <w:rsid w:val="00C25F32"/>
    <w:rsid w:val="00C47315"/>
    <w:rsid w:val="00CA1E31"/>
    <w:rsid w:val="00D46D4F"/>
    <w:rsid w:val="00D9288C"/>
    <w:rsid w:val="00DE57BE"/>
    <w:rsid w:val="00E93A84"/>
    <w:rsid w:val="00F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928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9288C"/>
  </w:style>
  <w:style w:type="paragraph" w:styleId="a5">
    <w:name w:val="footer"/>
    <w:basedOn w:val="a"/>
    <w:link w:val="Char0"/>
    <w:uiPriority w:val="99"/>
    <w:unhideWhenUsed/>
    <w:rsid w:val="00D928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92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7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928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9288C"/>
  </w:style>
  <w:style w:type="paragraph" w:styleId="a5">
    <w:name w:val="footer"/>
    <w:basedOn w:val="a"/>
    <w:link w:val="Char0"/>
    <w:uiPriority w:val="99"/>
    <w:unhideWhenUsed/>
    <w:rsid w:val="00D928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9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 Shimaa</cp:lastModifiedBy>
  <cp:revision>2</cp:revision>
  <dcterms:created xsi:type="dcterms:W3CDTF">2018-02-26T15:04:00Z</dcterms:created>
  <dcterms:modified xsi:type="dcterms:W3CDTF">2018-02-26T15:04:00Z</dcterms:modified>
</cp:coreProperties>
</file>