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07" w:rsidRPr="006637FD" w:rsidRDefault="00AA1C09" w:rsidP="00911D8A">
      <w:pPr>
        <w:spacing w:line="360" w:lineRule="auto"/>
        <w:jc w:val="center"/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</w:pPr>
      <w:bookmarkStart w:id="0" w:name="_GoBack"/>
      <w:bookmarkEnd w:id="0"/>
      <w:r w:rsidRPr="006637FD"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  <w:t>النشاط</w:t>
      </w:r>
      <w:r w:rsidR="00F56F14" w:rsidRPr="006637FD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 xml:space="preserve"> </w:t>
      </w:r>
      <w:r w:rsidR="00911D8A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الرابع</w:t>
      </w:r>
      <w:r w:rsidRPr="006637FD"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  <w:t xml:space="preserve"> في الفصل </w:t>
      </w:r>
      <w:r w:rsidR="000C3AED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الاول</w:t>
      </w:r>
      <w:r w:rsidRPr="006637FD"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  <w:t xml:space="preserve"> 143</w:t>
      </w:r>
      <w:r w:rsidR="000C3AED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8</w:t>
      </w:r>
      <w:r w:rsidRPr="006637FD"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  <w:t xml:space="preserve"> / 143</w:t>
      </w:r>
      <w:r w:rsidR="000C3AED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9</w:t>
      </w:r>
      <w:r w:rsidRPr="006637FD"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  <w:t xml:space="preserve"> هـ</w:t>
      </w:r>
    </w:p>
    <w:p w:rsidR="00367213" w:rsidRDefault="00911D8A" w:rsidP="000D0F83">
      <w:pPr>
        <w:tabs>
          <w:tab w:val="left" w:pos="1499"/>
          <w:tab w:val="center" w:pos="4274"/>
        </w:tabs>
        <w:spacing w:line="360" w:lineRule="auto"/>
        <w:jc w:val="center"/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</w:pPr>
      <w:r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محاضرة</w:t>
      </w:r>
      <w:r w:rsidR="000D0F83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 xml:space="preserve"> بعنوان </w:t>
      </w:r>
    </w:p>
    <w:p w:rsidR="000D0F83" w:rsidRPr="006637FD" w:rsidRDefault="00911D8A" w:rsidP="000D0F83">
      <w:pPr>
        <w:tabs>
          <w:tab w:val="left" w:pos="1499"/>
          <w:tab w:val="center" w:pos="4274"/>
        </w:tabs>
        <w:spacing w:line="360" w:lineRule="auto"/>
        <w:jc w:val="center"/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</w:pPr>
      <w:r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طرائف علمية</w:t>
      </w:r>
    </w:p>
    <w:p w:rsidR="00F56F14" w:rsidRPr="000C3AED" w:rsidRDefault="00F56F14" w:rsidP="000D0F83">
      <w:pPr>
        <w:tabs>
          <w:tab w:val="left" w:pos="1499"/>
          <w:tab w:val="center" w:pos="4274"/>
        </w:tabs>
        <w:spacing w:line="360" w:lineRule="auto"/>
        <w:jc w:val="center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F56F14" w:rsidRDefault="00367213" w:rsidP="00911D8A">
      <w:pPr>
        <w:spacing w:line="360" w:lineRule="auto"/>
        <w:ind w:left="-522" w:right="-425" w:firstLine="566"/>
        <w:jc w:val="mediumKashida"/>
        <w:rPr>
          <w:rFonts w:ascii="Traditional Arabic" w:hAnsi="Traditional Arabic" w:hint="cs"/>
          <w:b/>
          <w:bCs/>
          <w:color w:val="000000" w:themeColor="text1"/>
          <w:rtl/>
        </w:rPr>
      </w:pP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أقيم يوم </w:t>
      </w:r>
      <w:r w:rsidR="00911D8A">
        <w:rPr>
          <w:rFonts w:ascii="Traditional Arabic" w:hAnsi="Traditional Arabic" w:hint="cs"/>
          <w:b/>
          <w:bCs/>
          <w:color w:val="000000" w:themeColor="text1"/>
          <w:rtl/>
        </w:rPr>
        <w:t>الثلاثاء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 الموافق </w:t>
      </w:r>
      <w:r w:rsidR="00911D8A">
        <w:rPr>
          <w:rFonts w:ascii="Traditional Arabic" w:hAnsi="Traditional Arabic" w:hint="cs"/>
          <w:b/>
          <w:bCs/>
          <w:color w:val="000000" w:themeColor="text1"/>
          <w:rtl/>
        </w:rPr>
        <w:t>25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>/</w:t>
      </w:r>
      <w:r w:rsidR="00911D8A">
        <w:rPr>
          <w:rFonts w:ascii="Traditional Arabic" w:hAnsi="Traditional Arabic" w:hint="cs"/>
          <w:b/>
          <w:bCs/>
          <w:color w:val="000000" w:themeColor="text1"/>
          <w:rtl/>
        </w:rPr>
        <w:t>2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/1438هـ </w:t>
      </w:r>
      <w:r w:rsidR="000D0F83">
        <w:rPr>
          <w:rFonts w:ascii="Traditional Arabic" w:hAnsi="Traditional Arabic" w:hint="cs"/>
          <w:b/>
          <w:bCs/>
          <w:color w:val="000000" w:themeColor="text1"/>
          <w:rtl/>
        </w:rPr>
        <w:t>بقاعة التدريب (قاعة 109)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 </w:t>
      </w:r>
      <w:r w:rsidR="00F9013B">
        <w:rPr>
          <w:rFonts w:ascii="Traditional Arabic" w:hAnsi="Traditional Arabic" w:hint="cs"/>
          <w:b/>
          <w:bCs/>
          <w:color w:val="000000" w:themeColor="text1"/>
          <w:rtl/>
        </w:rPr>
        <w:t>بكلية العلوم و</w:t>
      </w:r>
      <w:r w:rsidR="00F9013B" w:rsidRPr="008D1C58">
        <w:rPr>
          <w:rFonts w:ascii="Traditional Arabic" w:hAnsi="Traditional Arabic" w:hint="cs"/>
          <w:b/>
          <w:bCs/>
          <w:color w:val="000000" w:themeColor="text1"/>
          <w:rtl/>
        </w:rPr>
        <w:t>الآداب</w:t>
      </w:r>
      <w:r w:rsidR="000D0F83">
        <w:rPr>
          <w:rFonts w:ascii="Traditional Arabic" w:hAnsi="Traditional Arabic" w:hint="cs"/>
          <w:b/>
          <w:bCs/>
          <w:color w:val="000000" w:themeColor="text1"/>
          <w:rtl/>
        </w:rPr>
        <w:t xml:space="preserve"> </w:t>
      </w:r>
      <w:r w:rsidR="00F9013B" w:rsidRPr="008D1C58">
        <w:rPr>
          <w:rFonts w:ascii="Traditional Arabic" w:hAnsi="Traditional Arabic" w:hint="cs"/>
          <w:b/>
          <w:bCs/>
          <w:color w:val="000000" w:themeColor="text1"/>
          <w:rtl/>
        </w:rPr>
        <w:t>فرع جامعة نجران بشرورة</w:t>
      </w:r>
      <w:r w:rsidR="00F9013B">
        <w:rPr>
          <w:rFonts w:ascii="Traditional Arabic" w:hAnsi="Traditional Arabic" w:hint="cs"/>
          <w:b/>
          <w:bCs/>
          <w:color w:val="000000" w:themeColor="text1"/>
          <w:rtl/>
        </w:rPr>
        <w:t xml:space="preserve"> </w:t>
      </w:r>
      <w:r w:rsidR="00911D8A">
        <w:rPr>
          <w:rFonts w:ascii="Traditional Arabic" w:hAnsi="Traditional Arabic" w:hint="cs"/>
          <w:b/>
          <w:bCs/>
          <w:color w:val="000000" w:themeColor="text1"/>
          <w:rtl/>
        </w:rPr>
        <w:t xml:space="preserve">محاضرة </w:t>
      </w:r>
      <w:r w:rsidR="000D0F83">
        <w:rPr>
          <w:rFonts w:ascii="Traditional Arabic" w:hAnsi="Traditional Arabic" w:hint="cs"/>
          <w:b/>
          <w:bCs/>
          <w:color w:val="000000" w:themeColor="text1"/>
          <w:rtl/>
        </w:rPr>
        <w:t xml:space="preserve"> بعنوان</w:t>
      </w:r>
      <w:r w:rsidR="00911D8A">
        <w:rPr>
          <w:rFonts w:ascii="Traditional Arabic" w:hAnsi="Traditional Arabic" w:hint="cs"/>
          <w:b/>
          <w:bCs/>
          <w:color w:val="000000" w:themeColor="text1"/>
          <w:rtl/>
        </w:rPr>
        <w:t xml:space="preserve"> / طرائف علمية قدمها الطالبين يحي المالكي و مشاري العتيبي . وتناولت المحاضرة بعض الطرائف العلمية المتنوعة والتي تعتبر مدخلاً لتدريس العلوم والتي لا يستغني عنها اي معلم كوسيلة لجذب انتباه الطلاب وتشجيعهم على حب العلم</w:t>
      </w:r>
      <w:r w:rsidR="000D0F83"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>.</w:t>
      </w:r>
      <w:r w:rsidR="000D0F83" w:rsidRPr="000D0F83">
        <w:rPr>
          <w:rFonts w:ascii="Traditional Arabic" w:hAnsi="Traditional Arabic" w:hint="cs"/>
          <w:b/>
          <w:bCs/>
          <w:color w:val="000000" w:themeColor="text1"/>
          <w:rtl/>
        </w:rPr>
        <w:t xml:space="preserve"> </w:t>
      </w:r>
      <w:r w:rsidR="000D0F83">
        <w:rPr>
          <w:rFonts w:ascii="Traditional Arabic" w:hAnsi="Traditional Arabic" w:hint="cs"/>
          <w:b/>
          <w:bCs/>
          <w:color w:val="000000" w:themeColor="text1"/>
          <w:rtl/>
        </w:rPr>
        <w:t xml:space="preserve">وقد حضر الحفل أعضاء نادي الرياضيات </w:t>
      </w:r>
      <w:r w:rsidR="00911D8A">
        <w:rPr>
          <w:rFonts w:ascii="Traditional Arabic" w:hAnsi="Traditional Arabic" w:hint="cs"/>
          <w:b/>
          <w:bCs/>
          <w:color w:val="000000" w:themeColor="text1"/>
          <w:rtl/>
        </w:rPr>
        <w:t>ومعظم</w:t>
      </w:r>
      <w:r w:rsidR="000D0F83">
        <w:rPr>
          <w:rFonts w:ascii="Traditional Arabic" w:hAnsi="Traditional Arabic" w:hint="cs"/>
          <w:b/>
          <w:bCs/>
          <w:color w:val="000000" w:themeColor="text1"/>
          <w:rtl/>
        </w:rPr>
        <w:t xml:space="preserve"> طلاب قسم الرياضيات بالاضافة إلي أعضاء هيئة التدريس بالقسم</w:t>
      </w:r>
      <w:r w:rsidR="00911D8A">
        <w:rPr>
          <w:rFonts w:ascii="Traditional Arabic" w:hAnsi="Traditional Arabic" w:hint="cs"/>
          <w:b/>
          <w:bCs/>
          <w:color w:val="000000" w:themeColor="text1"/>
          <w:rtl/>
        </w:rPr>
        <w:t xml:space="preserve"> .</w:t>
      </w:r>
    </w:p>
    <w:p w:rsidR="00911D8A" w:rsidRPr="006637FD" w:rsidRDefault="00911D8A" w:rsidP="00911D8A">
      <w:pPr>
        <w:spacing w:line="360" w:lineRule="auto"/>
        <w:ind w:left="-522" w:right="-425" w:firstLine="566"/>
        <w:jc w:val="mediumKashida"/>
        <w:rPr>
          <w:rFonts w:ascii="Traditional Arabic" w:hAnsi="Traditional Arabic"/>
          <w:b/>
          <w:bCs/>
          <w:color w:val="000000" w:themeColor="text1"/>
          <w:rtl/>
        </w:rPr>
      </w:pPr>
      <w:r>
        <w:rPr>
          <w:rFonts w:ascii="Traditional Arabic" w:hAnsi="Traditional Arabic" w:hint="cs"/>
          <w:b/>
          <w:bCs/>
          <w:color w:val="000000" w:themeColor="text1"/>
          <w:rtl/>
        </w:rPr>
        <w:t xml:space="preserve">وتجدر الاشارة الي أن هذه الفاعلية تزامنة مع زيارة معالي مدير جامعة نجران  الاستاذ الدكتور/ فلاح السبيعي لكلية العلوم والآداب بشرورة، وقد شرفنا معاليه بصحبة عميد الكلية الدكتور/ محمد الشهري بزيارة الفاعلية والاستماع الي احتياجات طلاب قسم الرياضيات. </w:t>
      </w:r>
    </w:p>
    <w:tbl>
      <w:tblPr>
        <w:tblStyle w:val="10"/>
        <w:tblW w:w="105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6"/>
        <w:gridCol w:w="5291"/>
      </w:tblGrid>
      <w:tr w:rsidR="006637FD" w:rsidTr="006E7800">
        <w:trPr>
          <w:trHeight w:val="3402"/>
          <w:jc w:val="center"/>
        </w:trPr>
        <w:tc>
          <w:tcPr>
            <w:tcW w:w="5286" w:type="dxa"/>
            <w:vAlign w:val="center"/>
          </w:tcPr>
          <w:p w:rsidR="006637FD" w:rsidRDefault="006E7800" w:rsidP="007F436C">
            <w:pPr>
              <w:bidi w:val="0"/>
              <w:jc w:val="center"/>
              <w:rPr>
                <w:rFonts w:ascii="Traditional Arabic" w:hAnsi="Traditional Arabic"/>
                <w:sz w:val="28"/>
                <w:szCs w:val="28"/>
              </w:rPr>
            </w:pPr>
            <w:r w:rsidRPr="006E7800">
              <w:rPr>
                <w:rFonts w:ascii="Traditional Arabic" w:hAnsi="Traditional Arabic"/>
                <w:sz w:val="28"/>
                <w:szCs w:val="28"/>
              </w:rPr>
              <w:lastRenderedPageBreak/>
              <w:drawing>
                <wp:inline distT="0" distB="0" distL="0" distR="0">
                  <wp:extent cx="3162300" cy="2228850"/>
                  <wp:effectExtent l="19050" t="0" r="0" b="0"/>
                  <wp:docPr id="15" name="Picture 7" descr="D:\العام الجامعي 38-39 هـ\أنشطة النادي\النشاط الرابع - محاضرة طرائف علمية\IMG-20171119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العام الجامعي 38-39 هـ\أنشطة النادي\النشاط الرابع - محاضرة طرائف علمية\IMG-20171119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1905" cy="2228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1" w:type="dxa"/>
            <w:vAlign w:val="center"/>
          </w:tcPr>
          <w:p w:rsidR="006637FD" w:rsidRPr="000C3AED" w:rsidRDefault="00911D8A" w:rsidP="007F436C">
            <w:pPr>
              <w:bidi w:val="0"/>
              <w:jc w:val="center"/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/>
                <w:noProof/>
                <w:sz w:val="28"/>
                <w:szCs w:val="28"/>
              </w:rPr>
              <w:drawing>
                <wp:inline distT="0" distB="0" distL="0" distR="0">
                  <wp:extent cx="3158603" cy="2305050"/>
                  <wp:effectExtent l="19050" t="0" r="3697" b="0"/>
                  <wp:docPr id="5" name="Picture 1" descr="D:\العام الجامعي 38-39 هـ\أنشطة النادي\النشاط الرابع - محاضرة طرائف علمية\IMG-20171119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العام الجامعي 38-39 هـ\أنشطة النادي\النشاط الرابع - محاضرة طرائف علمية\IMG-20171119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8603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7FD" w:rsidTr="006E7800">
        <w:trPr>
          <w:trHeight w:val="3005"/>
          <w:jc w:val="center"/>
        </w:trPr>
        <w:tc>
          <w:tcPr>
            <w:tcW w:w="5286" w:type="dxa"/>
            <w:vAlign w:val="center"/>
          </w:tcPr>
          <w:p w:rsidR="006637FD" w:rsidRDefault="006E7800" w:rsidP="007F436C">
            <w:pPr>
              <w:bidi w:val="0"/>
              <w:jc w:val="center"/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/>
                <w:noProof/>
                <w:sz w:val="28"/>
                <w:szCs w:val="28"/>
              </w:rPr>
              <w:drawing>
                <wp:inline distT="0" distB="0" distL="0" distR="0">
                  <wp:extent cx="3124200" cy="2124075"/>
                  <wp:effectExtent l="19050" t="0" r="0" b="0"/>
                  <wp:docPr id="9" name="Picture 4" descr="D:\العام الجامعي 38-39 هـ\أنشطة النادي\النشاط الرابع - محاضرة طرائف علمية\IMG-20171119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العام الجامعي 38-39 هـ\أنشطة النادي\النشاط الرابع - محاضرة طرائف علمية\IMG-20171119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3929" cy="2123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1" w:type="dxa"/>
            <w:vAlign w:val="center"/>
          </w:tcPr>
          <w:p w:rsidR="006637FD" w:rsidRDefault="006E7800" w:rsidP="007F436C">
            <w:pPr>
              <w:bidi w:val="0"/>
              <w:jc w:val="center"/>
              <w:rPr>
                <w:rFonts w:ascii="Traditional Arabic" w:hAnsi="Traditional Arabic"/>
                <w:sz w:val="28"/>
                <w:szCs w:val="28"/>
              </w:rPr>
            </w:pPr>
            <w:r w:rsidRPr="006E7800">
              <w:rPr>
                <w:rFonts w:ascii="Traditional Arabic" w:hAnsi="Traditional Arabic"/>
                <w:sz w:val="28"/>
                <w:szCs w:val="28"/>
              </w:rPr>
              <w:drawing>
                <wp:inline distT="0" distB="0" distL="0" distR="0">
                  <wp:extent cx="3152774" cy="2324100"/>
                  <wp:effectExtent l="19050" t="0" r="0" b="0"/>
                  <wp:docPr id="16" name="Picture 2" descr="D:\العام الجامعي 38-39 هـ\أنشطة النادي\النشاط الرابع - محاضرة طرائف علمية\IMG-20171119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العام الجامعي 38-39 هـ\أنشطة النادي\النشاط الرابع - محاضرة طرائف علمية\IMG-20171119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509" cy="2327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7FD" w:rsidTr="006E7800">
        <w:trPr>
          <w:trHeight w:val="3798"/>
          <w:jc w:val="center"/>
        </w:trPr>
        <w:tc>
          <w:tcPr>
            <w:tcW w:w="5286" w:type="dxa"/>
            <w:vAlign w:val="center"/>
          </w:tcPr>
          <w:p w:rsidR="006637FD" w:rsidRDefault="006E7800" w:rsidP="007F436C">
            <w:pPr>
              <w:bidi w:val="0"/>
              <w:jc w:val="center"/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/>
                <w:noProof/>
                <w:sz w:val="28"/>
                <w:szCs w:val="28"/>
              </w:rPr>
              <w:drawing>
                <wp:inline distT="0" distB="0" distL="0" distR="0">
                  <wp:extent cx="3133725" cy="2409825"/>
                  <wp:effectExtent l="19050" t="0" r="9525" b="0"/>
                  <wp:docPr id="13" name="Picture 6" descr="D:\العام الجامعي 38-39 هـ\أنشطة النادي\النشاط الرابع - محاضرة طرائف علمية\IMG-20171119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العام الجامعي 38-39 هـ\أنشطة النادي\النشاط الرابع - محاضرة طرائف علمية\IMG-20171119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334" cy="2409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1" w:type="dxa"/>
            <w:vAlign w:val="center"/>
          </w:tcPr>
          <w:p w:rsidR="006637FD" w:rsidRDefault="006E7800" w:rsidP="007F436C">
            <w:pPr>
              <w:bidi w:val="0"/>
              <w:jc w:val="center"/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/>
                <w:noProof/>
                <w:sz w:val="28"/>
                <w:szCs w:val="28"/>
              </w:rPr>
              <w:drawing>
                <wp:inline distT="0" distB="0" distL="0" distR="0">
                  <wp:extent cx="3152774" cy="2466975"/>
                  <wp:effectExtent l="19050" t="0" r="0" b="0"/>
                  <wp:docPr id="12" name="Picture 5" descr="D:\العام الجامعي 38-39 هـ\أنشطة النادي\النشاط الرابع - محاضرة طرائف علمية\IMG-20171119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العام الجامعي 38-39 هـ\أنشطة النادي\النشاط الرابع - محاضرة طرائف علمية\IMG-20171119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501" cy="2466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1C09" w:rsidRPr="00AA1C09" w:rsidRDefault="00AA1C09" w:rsidP="00D23A03">
      <w:pPr>
        <w:bidi w:val="0"/>
        <w:rPr>
          <w:rFonts w:ascii="Traditional Arabic" w:hAnsi="Traditional Arabic"/>
          <w:sz w:val="28"/>
          <w:szCs w:val="28"/>
        </w:rPr>
      </w:pPr>
    </w:p>
    <w:sectPr w:rsidR="00AA1C09" w:rsidRPr="00AA1C09" w:rsidSect="00834E7C">
      <w:headerReference w:type="default" r:id="rId14"/>
      <w:footerReference w:type="even" r:id="rId15"/>
      <w:footerReference w:type="default" r:id="rId16"/>
      <w:pgSz w:w="11906" w:h="16838" w:code="9"/>
      <w:pgMar w:top="2173" w:right="1797" w:bottom="284" w:left="1560" w:header="567" w:footer="73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bidi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5D9" w:rsidRDefault="00DD45D9">
      <w:r>
        <w:separator/>
      </w:r>
    </w:p>
  </w:endnote>
  <w:endnote w:type="continuationSeparator" w:id="0">
    <w:p w:rsidR="00DD45D9" w:rsidRDefault="00DD4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127" w:rsidRDefault="00163973" w:rsidP="00287F8A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9512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95127" w:rsidRDefault="00095127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861" w:rsidRDefault="00364861" w:rsidP="00462687">
    <w:pPr>
      <w:pStyle w:val="Footer"/>
      <w:jc w:val="center"/>
      <w:rPr>
        <w:rtl/>
        <w:lang w:bidi="ar-EG"/>
      </w:rPr>
    </w:pPr>
  </w:p>
  <w:p w:rsidR="00095127" w:rsidRDefault="000951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5D9" w:rsidRDefault="00DD45D9">
      <w:r>
        <w:separator/>
      </w:r>
    </w:p>
  </w:footnote>
  <w:footnote w:type="continuationSeparator" w:id="0">
    <w:p w:rsidR="00DD45D9" w:rsidRDefault="00DD4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774" w:type="dxa"/>
      <w:tblInd w:w="-11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02"/>
      <w:gridCol w:w="2882"/>
      <w:gridCol w:w="4490"/>
    </w:tblGrid>
    <w:tr w:rsidR="00F73651" w:rsidTr="00F73651">
      <w:trPr>
        <w:trHeight w:val="454"/>
      </w:trPr>
      <w:tc>
        <w:tcPr>
          <w:tcW w:w="3402" w:type="dxa"/>
          <w:vAlign w:val="center"/>
        </w:tcPr>
        <w:p w:rsidR="00F73651" w:rsidRPr="00F73651" w:rsidRDefault="00163973" w:rsidP="00F73651">
          <w:pPr>
            <w:pStyle w:val="Header"/>
            <w:tabs>
              <w:tab w:val="clear" w:pos="8306"/>
            </w:tabs>
            <w:ind w:right="-1134"/>
            <w:rPr>
              <w:rFonts w:ascii="Traditional Arabic" w:hAnsi="Traditional Arabic"/>
              <w:b/>
              <w:bCs/>
              <w:sz w:val="40"/>
              <w:szCs w:val="40"/>
              <w:rtl/>
            </w:rPr>
          </w:pPr>
          <w:r>
            <w:rPr>
              <w:rFonts w:ascii="Traditional Arabic" w:hAnsi="Traditional Arabic"/>
              <w:b/>
              <w:bCs/>
              <w:noProof/>
              <w:sz w:val="40"/>
              <w:szCs w:val="40"/>
              <w:rtl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4102" type="#_x0000_t202" style="position:absolute;left:0;text-align:left;margin-left:211.05pt;margin-top:-3.1pt;width:99.2pt;height:79.95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" strokecolor="white">
                <v:textbox style="mso-next-textbox:#Text Box 1;mso-fit-shape-to-text:t">
                  <w:txbxContent>
                    <w:p w:rsidR="00F73651" w:rsidRDefault="00F73651" w:rsidP="00F73651"/>
                  </w:txbxContent>
                </v:textbox>
              </v:shape>
            </w:pict>
          </w:r>
          <w:r w:rsidR="00F73651" w:rsidRPr="00F73651">
            <w:rPr>
              <w:rFonts w:ascii="Traditional Arabic" w:hAnsi="Traditional Arabic"/>
              <w:b/>
              <w:bCs/>
              <w:sz w:val="40"/>
              <w:szCs w:val="40"/>
              <w:rtl/>
            </w:rPr>
            <w:t>وزارة التعليم</w:t>
          </w:r>
        </w:p>
      </w:tc>
      <w:tc>
        <w:tcPr>
          <w:tcW w:w="2882" w:type="dxa"/>
          <w:vMerge w:val="restart"/>
          <w:vAlign w:val="center"/>
        </w:tcPr>
        <w:p w:rsidR="00F73651" w:rsidRDefault="00F73651" w:rsidP="00F73651">
          <w:pPr>
            <w:pStyle w:val="Header"/>
            <w:tabs>
              <w:tab w:val="clear" w:pos="4153"/>
              <w:tab w:val="clear" w:pos="8306"/>
              <w:tab w:val="center" w:pos="44"/>
            </w:tabs>
            <w:bidi w:val="0"/>
            <w:ind w:right="-1134"/>
            <w:rPr>
              <w:rFonts w:cs="Akhbar MT"/>
              <w:b/>
              <w:bCs/>
              <w:sz w:val="30"/>
              <w:szCs w:val="34"/>
              <w:rtl/>
            </w:rPr>
          </w:pPr>
          <w:r w:rsidRPr="00F73651">
            <w:rPr>
              <w:rFonts w:cs="Akhbar MT"/>
              <w:b/>
              <w:bCs/>
              <w:noProof/>
              <w:sz w:val="30"/>
              <w:szCs w:val="34"/>
              <w:rtl/>
            </w:rPr>
            <w:drawing>
              <wp:inline distT="0" distB="0" distL="0" distR="0">
                <wp:extent cx="1693763" cy="1323975"/>
                <wp:effectExtent l="19050" t="0" r="1687" b="0"/>
                <wp:docPr id="7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664" cy="1325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0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4153"/>
              <w:tab w:val="clear" w:pos="8306"/>
              <w:tab w:val="center" w:pos="44"/>
            </w:tabs>
            <w:jc w:val="right"/>
            <w:rPr>
              <w:rFonts w:ascii="Garamond" w:hAnsi="Garamond" w:cs="Akhbar MT"/>
              <w:b/>
              <w:bCs/>
              <w:sz w:val="36"/>
              <w:szCs w:val="36"/>
              <w:rtl/>
            </w:rPr>
          </w:pPr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>Ministry of Education</w:t>
          </w:r>
          <w:r w:rsidRPr="00F73651">
            <w:rPr>
              <w:rFonts w:ascii="Garamond" w:hAnsi="Garamond" w:cs="Akhbar MT"/>
              <w:b/>
              <w:bCs/>
              <w:sz w:val="36"/>
              <w:szCs w:val="36"/>
              <w:rtl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F73651" w:rsidTr="00F73651">
      <w:trPr>
        <w:trHeight w:val="454"/>
      </w:trPr>
      <w:tc>
        <w:tcPr>
          <w:tcW w:w="3402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8306"/>
            </w:tabs>
            <w:ind w:right="-1134"/>
            <w:rPr>
              <w:rFonts w:ascii="Traditional Arabic" w:hAnsi="Traditional Arabic"/>
              <w:b/>
              <w:bCs/>
              <w:sz w:val="40"/>
              <w:szCs w:val="40"/>
              <w:rtl/>
            </w:rPr>
          </w:pPr>
          <w:r w:rsidRPr="00F73651">
            <w:rPr>
              <w:rFonts w:ascii="Traditional Arabic" w:hAnsi="Traditional Arabic"/>
              <w:b/>
              <w:bCs/>
              <w:sz w:val="40"/>
              <w:szCs w:val="40"/>
              <w:rtl/>
            </w:rPr>
            <w:t>جامعة نجران</w:t>
          </w:r>
          <w:r w:rsidRPr="00F73651">
            <w:rPr>
              <w:rFonts w:ascii="Traditional Arabic" w:hAnsi="Traditional Arabic"/>
              <w:b/>
              <w:bCs/>
              <w:sz w:val="40"/>
              <w:szCs w:val="40"/>
              <w:rtl/>
              <w:lang w:bidi="ar-YE"/>
            </w:rPr>
            <w:t xml:space="preserve">                                                                                   </w:t>
          </w:r>
        </w:p>
      </w:tc>
      <w:tc>
        <w:tcPr>
          <w:tcW w:w="2882" w:type="dxa"/>
          <w:vMerge/>
          <w:vAlign w:val="center"/>
        </w:tcPr>
        <w:p w:rsidR="00F73651" w:rsidRDefault="00F73651" w:rsidP="00F73651">
          <w:pPr>
            <w:pStyle w:val="Header"/>
            <w:tabs>
              <w:tab w:val="clear" w:pos="8306"/>
            </w:tabs>
            <w:ind w:right="-1134"/>
            <w:rPr>
              <w:rFonts w:cs="Akhbar MT"/>
              <w:b/>
              <w:bCs/>
              <w:sz w:val="30"/>
              <w:szCs w:val="34"/>
              <w:rtl/>
            </w:rPr>
          </w:pPr>
        </w:p>
      </w:tc>
      <w:tc>
        <w:tcPr>
          <w:tcW w:w="4490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4153"/>
              <w:tab w:val="clear" w:pos="8306"/>
              <w:tab w:val="center" w:pos="44"/>
            </w:tabs>
            <w:jc w:val="right"/>
            <w:rPr>
              <w:rFonts w:ascii="Garamond" w:hAnsi="Garamond" w:cs="Akhbar MT"/>
              <w:b/>
              <w:bCs/>
              <w:sz w:val="36"/>
              <w:szCs w:val="36"/>
              <w:rtl/>
              <w:lang w:bidi="ar-YE"/>
            </w:rPr>
          </w:pPr>
          <w:proofErr w:type="spellStart"/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>Najran</w:t>
          </w:r>
          <w:proofErr w:type="spellEnd"/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 xml:space="preserve"> University</w:t>
          </w:r>
        </w:p>
      </w:tc>
    </w:tr>
    <w:tr w:rsidR="00F73651" w:rsidTr="00F73651">
      <w:trPr>
        <w:trHeight w:val="454"/>
      </w:trPr>
      <w:tc>
        <w:tcPr>
          <w:tcW w:w="3402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8306"/>
            </w:tabs>
            <w:ind w:right="-1134"/>
            <w:rPr>
              <w:rFonts w:ascii="Traditional Arabic" w:hAnsi="Traditional Arabic"/>
              <w:b/>
              <w:bCs/>
              <w:sz w:val="40"/>
              <w:szCs w:val="40"/>
              <w:rtl/>
            </w:rPr>
          </w:pPr>
          <w:r w:rsidRPr="00F73651">
            <w:rPr>
              <w:rFonts w:ascii="Traditional Arabic" w:hAnsi="Traditional Arabic"/>
              <w:b/>
              <w:bCs/>
              <w:sz w:val="40"/>
              <w:szCs w:val="40"/>
              <w:rtl/>
            </w:rPr>
            <w:t xml:space="preserve">كلية العلوم و الآداب بشرورة  </w:t>
          </w:r>
          <w:r w:rsidRPr="00F73651">
            <w:rPr>
              <w:rFonts w:ascii="Traditional Arabic" w:hAnsi="Traditional Arabic"/>
              <w:b/>
              <w:bCs/>
              <w:sz w:val="40"/>
              <w:szCs w:val="40"/>
              <w:rtl/>
              <w:lang w:bidi="ar-YE"/>
            </w:rPr>
            <w:t xml:space="preserve">                  </w:t>
          </w:r>
        </w:p>
      </w:tc>
      <w:tc>
        <w:tcPr>
          <w:tcW w:w="2882" w:type="dxa"/>
          <w:vMerge/>
          <w:vAlign w:val="center"/>
        </w:tcPr>
        <w:p w:rsidR="00F73651" w:rsidRDefault="00F73651" w:rsidP="00F73651">
          <w:pPr>
            <w:pStyle w:val="Header"/>
            <w:tabs>
              <w:tab w:val="clear" w:pos="8306"/>
            </w:tabs>
            <w:ind w:right="-1134"/>
            <w:rPr>
              <w:rFonts w:cs="Akhbar MT"/>
              <w:b/>
              <w:bCs/>
              <w:sz w:val="30"/>
              <w:szCs w:val="34"/>
              <w:rtl/>
              <w:lang w:bidi="ar-EG"/>
            </w:rPr>
          </w:pPr>
        </w:p>
      </w:tc>
      <w:tc>
        <w:tcPr>
          <w:tcW w:w="4490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4153"/>
              <w:tab w:val="clear" w:pos="8306"/>
              <w:tab w:val="center" w:pos="44"/>
            </w:tabs>
            <w:jc w:val="right"/>
            <w:rPr>
              <w:rFonts w:ascii="Garamond" w:hAnsi="Garamond" w:cs="Akhbar MT"/>
              <w:b/>
              <w:bCs/>
              <w:sz w:val="36"/>
              <w:szCs w:val="36"/>
              <w:rtl/>
              <w:lang w:bidi="ar-YE"/>
            </w:rPr>
          </w:pPr>
          <w:r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 xml:space="preserve">Faculty of Science and Arts, </w:t>
          </w:r>
          <w:proofErr w:type="spellStart"/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>Sharourah</w:t>
          </w:r>
          <w:proofErr w:type="spellEnd"/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 xml:space="preserve"> </w:t>
          </w:r>
        </w:p>
      </w:tc>
    </w:tr>
    <w:tr w:rsidR="00F73651" w:rsidTr="00F73651">
      <w:trPr>
        <w:trHeight w:val="454"/>
      </w:trPr>
      <w:tc>
        <w:tcPr>
          <w:tcW w:w="3402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8306"/>
            </w:tabs>
            <w:ind w:right="-1134"/>
            <w:rPr>
              <w:rFonts w:ascii="Traditional Arabic" w:hAnsi="Traditional Arabic"/>
              <w:b/>
              <w:bCs/>
              <w:sz w:val="40"/>
              <w:szCs w:val="40"/>
              <w:rtl/>
            </w:rPr>
          </w:pPr>
          <w:r w:rsidRPr="00F73651">
            <w:rPr>
              <w:rFonts w:ascii="Traditional Arabic" w:hAnsi="Traditional Arabic"/>
              <w:b/>
              <w:bCs/>
              <w:sz w:val="40"/>
              <w:szCs w:val="40"/>
              <w:rtl/>
            </w:rPr>
            <w:t xml:space="preserve">قسم الرياضيات     </w:t>
          </w:r>
        </w:p>
      </w:tc>
      <w:tc>
        <w:tcPr>
          <w:tcW w:w="2882" w:type="dxa"/>
          <w:vMerge/>
          <w:vAlign w:val="center"/>
        </w:tcPr>
        <w:p w:rsidR="00F73651" w:rsidRDefault="00F73651" w:rsidP="00F73651">
          <w:pPr>
            <w:pStyle w:val="Header"/>
            <w:tabs>
              <w:tab w:val="clear" w:pos="8306"/>
            </w:tabs>
            <w:ind w:right="-1134"/>
            <w:rPr>
              <w:rFonts w:cs="Akhbar MT"/>
              <w:b/>
              <w:bCs/>
              <w:sz w:val="30"/>
              <w:szCs w:val="34"/>
              <w:rtl/>
              <w:lang w:bidi="ar-EG"/>
            </w:rPr>
          </w:pPr>
        </w:p>
      </w:tc>
      <w:tc>
        <w:tcPr>
          <w:tcW w:w="4490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4153"/>
              <w:tab w:val="clear" w:pos="8306"/>
              <w:tab w:val="center" w:pos="44"/>
            </w:tabs>
            <w:jc w:val="right"/>
            <w:rPr>
              <w:rFonts w:ascii="Garamond" w:hAnsi="Garamond" w:cs="Akhbar MT"/>
              <w:b/>
              <w:bCs/>
              <w:sz w:val="36"/>
              <w:szCs w:val="36"/>
              <w:rtl/>
              <w:lang w:bidi="ar-YE"/>
            </w:rPr>
          </w:pPr>
          <w:r w:rsidRPr="00F73651">
            <w:rPr>
              <w:rFonts w:ascii="Garamond" w:hAnsi="Garamond" w:cs="Akhbar MT"/>
              <w:b/>
              <w:bCs/>
              <w:sz w:val="36"/>
              <w:szCs w:val="36"/>
              <w:rtl/>
              <w:lang w:bidi="ar-YE"/>
            </w:rPr>
            <w:t xml:space="preserve"> </w:t>
          </w:r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>Mathematics Department</w:t>
          </w:r>
          <w:r w:rsidRPr="00F73651">
            <w:rPr>
              <w:rFonts w:ascii="Garamond" w:hAnsi="Garamond" w:cs="Akhbar MT"/>
              <w:b/>
              <w:bCs/>
              <w:sz w:val="36"/>
              <w:szCs w:val="36"/>
              <w:rtl/>
              <w:lang w:bidi="ar-YE"/>
            </w:rPr>
            <w:t xml:space="preserve">              </w:t>
          </w:r>
        </w:p>
      </w:tc>
    </w:tr>
  </w:tbl>
  <w:p w:rsidR="00F73651" w:rsidRDefault="00163973" w:rsidP="00834E7C">
    <w:pPr>
      <w:rPr>
        <w:rtl/>
        <w:lang w:bidi="ar-EG"/>
      </w:rPr>
    </w:pPr>
    <w:r w:rsidRPr="00163973">
      <w:rPr>
        <w:rFonts w:cs="Akhbar MT"/>
        <w:b/>
        <w:bCs/>
        <w:noProof/>
        <w:sz w:val="30"/>
        <w:szCs w:val="34"/>
        <w:rtl/>
      </w:rPr>
      <w:pict>
        <v:line id="Line 2" o:spid="_x0000_s4101" style="position:absolute;left:0;text-align:left;flip:x;z-index:251662336;visibility:visible;mso-position-horizontal-relative:text;mso-position-vertical-relative:text" from="-51.35pt,.55pt" to="49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76BA7"/>
    <w:multiLevelType w:val="hybridMultilevel"/>
    <w:tmpl w:val="5AC217DE"/>
    <w:lvl w:ilvl="0" w:tplc="570A7142">
      <w:start w:val="1"/>
      <w:numFmt w:val="decimal"/>
      <w:lvlText w:val="%1)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1">
    <w:nsid w:val="23B46AF0"/>
    <w:multiLevelType w:val="hybridMultilevel"/>
    <w:tmpl w:val="B60C621E"/>
    <w:lvl w:ilvl="0" w:tplc="77102926">
      <w:start w:val="1"/>
      <w:numFmt w:val="bullet"/>
      <w:lvlText w:val=""/>
      <w:lvlJc w:val="left"/>
      <w:pPr>
        <w:ind w:left="-87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</w:abstractNum>
  <w:abstractNum w:abstractNumId="2">
    <w:nsid w:val="293B6680"/>
    <w:multiLevelType w:val="hybridMultilevel"/>
    <w:tmpl w:val="D3FC0C98"/>
    <w:lvl w:ilvl="0" w:tplc="D2CA3DE4">
      <w:start w:val="1"/>
      <w:numFmt w:val="decimal"/>
      <w:lvlText w:val="%1)"/>
      <w:lvlJc w:val="left"/>
      <w:pPr>
        <w:ind w:left="27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33615EDC"/>
    <w:multiLevelType w:val="hybridMultilevel"/>
    <w:tmpl w:val="4B3A7FDA"/>
    <w:lvl w:ilvl="0" w:tplc="2D6ABD5E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>
    <w:nsid w:val="396B018A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865556F"/>
    <w:multiLevelType w:val="hybridMultilevel"/>
    <w:tmpl w:val="6C46496C"/>
    <w:lvl w:ilvl="0" w:tplc="1E168846">
      <w:start w:val="1"/>
      <w:numFmt w:val="arabicAlpha"/>
      <w:lvlText w:val="(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>
    <w:nsid w:val="69AD5B3B"/>
    <w:multiLevelType w:val="hybridMultilevel"/>
    <w:tmpl w:val="23BE7B5C"/>
    <w:lvl w:ilvl="0" w:tplc="A5D8FE4A">
      <w:start w:val="1"/>
      <w:numFmt w:val="arabicAlpha"/>
      <w:lvlText w:val="(%1)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C11C4"/>
    <w:rsid w:val="00002573"/>
    <w:rsid w:val="00005689"/>
    <w:rsid w:val="00005BD4"/>
    <w:rsid w:val="00015E61"/>
    <w:rsid w:val="00023FF0"/>
    <w:rsid w:val="000270FD"/>
    <w:rsid w:val="00030DE9"/>
    <w:rsid w:val="00041DA2"/>
    <w:rsid w:val="0005119B"/>
    <w:rsid w:val="00064238"/>
    <w:rsid w:val="00072828"/>
    <w:rsid w:val="00082109"/>
    <w:rsid w:val="00095127"/>
    <w:rsid w:val="000A78D5"/>
    <w:rsid w:val="000B136D"/>
    <w:rsid w:val="000B4220"/>
    <w:rsid w:val="000C1191"/>
    <w:rsid w:val="000C39F5"/>
    <w:rsid w:val="000C3AED"/>
    <w:rsid w:val="000C5498"/>
    <w:rsid w:val="000D0F83"/>
    <w:rsid w:val="000D1F92"/>
    <w:rsid w:val="000D71B4"/>
    <w:rsid w:val="000E459E"/>
    <w:rsid w:val="000E5875"/>
    <w:rsid w:val="000F0CCF"/>
    <w:rsid w:val="000F1813"/>
    <w:rsid w:val="000F1A1C"/>
    <w:rsid w:val="000F452B"/>
    <w:rsid w:val="000F6F47"/>
    <w:rsid w:val="00110855"/>
    <w:rsid w:val="0011283A"/>
    <w:rsid w:val="001144A6"/>
    <w:rsid w:val="00116786"/>
    <w:rsid w:val="00124E24"/>
    <w:rsid w:val="0013275E"/>
    <w:rsid w:val="0014199E"/>
    <w:rsid w:val="0014709D"/>
    <w:rsid w:val="001527D4"/>
    <w:rsid w:val="00153055"/>
    <w:rsid w:val="00155562"/>
    <w:rsid w:val="00156B42"/>
    <w:rsid w:val="00157AA0"/>
    <w:rsid w:val="00163973"/>
    <w:rsid w:val="00166C60"/>
    <w:rsid w:val="00175C4A"/>
    <w:rsid w:val="00181110"/>
    <w:rsid w:val="001830C4"/>
    <w:rsid w:val="001941FE"/>
    <w:rsid w:val="001A22E6"/>
    <w:rsid w:val="001A6040"/>
    <w:rsid w:val="001B238D"/>
    <w:rsid w:val="001B4B1D"/>
    <w:rsid w:val="001B5B47"/>
    <w:rsid w:val="001C2FFE"/>
    <w:rsid w:val="001C6E7C"/>
    <w:rsid w:val="001D0FEC"/>
    <w:rsid w:val="001E4499"/>
    <w:rsid w:val="001E7B63"/>
    <w:rsid w:val="001F61C3"/>
    <w:rsid w:val="00200FFA"/>
    <w:rsid w:val="00210BDF"/>
    <w:rsid w:val="00210F6C"/>
    <w:rsid w:val="002141E3"/>
    <w:rsid w:val="002435F5"/>
    <w:rsid w:val="00245D5B"/>
    <w:rsid w:val="002524CA"/>
    <w:rsid w:val="00253440"/>
    <w:rsid w:val="00255E78"/>
    <w:rsid w:val="00262C2D"/>
    <w:rsid w:val="00271229"/>
    <w:rsid w:val="00277D07"/>
    <w:rsid w:val="002801ED"/>
    <w:rsid w:val="0028227F"/>
    <w:rsid w:val="00284B24"/>
    <w:rsid w:val="00284DBF"/>
    <w:rsid w:val="00287F8A"/>
    <w:rsid w:val="0029467A"/>
    <w:rsid w:val="002A48BD"/>
    <w:rsid w:val="002A6050"/>
    <w:rsid w:val="002B7BCA"/>
    <w:rsid w:val="002C06CA"/>
    <w:rsid w:val="002C4275"/>
    <w:rsid w:val="002D4302"/>
    <w:rsid w:val="002D5F67"/>
    <w:rsid w:val="002D76AD"/>
    <w:rsid w:val="002E32E3"/>
    <w:rsid w:val="0030217D"/>
    <w:rsid w:val="003021D6"/>
    <w:rsid w:val="00303C73"/>
    <w:rsid w:val="003050FB"/>
    <w:rsid w:val="003109BA"/>
    <w:rsid w:val="00310BDD"/>
    <w:rsid w:val="00315429"/>
    <w:rsid w:val="00324CB8"/>
    <w:rsid w:val="00325872"/>
    <w:rsid w:val="00337EEE"/>
    <w:rsid w:val="00344045"/>
    <w:rsid w:val="003453C2"/>
    <w:rsid w:val="00364861"/>
    <w:rsid w:val="00367213"/>
    <w:rsid w:val="00370AE6"/>
    <w:rsid w:val="00373470"/>
    <w:rsid w:val="00373EB7"/>
    <w:rsid w:val="00381835"/>
    <w:rsid w:val="003929AE"/>
    <w:rsid w:val="003A1C3A"/>
    <w:rsid w:val="003A569D"/>
    <w:rsid w:val="003A5A93"/>
    <w:rsid w:val="003B249E"/>
    <w:rsid w:val="003C30B2"/>
    <w:rsid w:val="003C4D90"/>
    <w:rsid w:val="003C7951"/>
    <w:rsid w:val="003D524D"/>
    <w:rsid w:val="003E28E8"/>
    <w:rsid w:val="003E3F04"/>
    <w:rsid w:val="003F5301"/>
    <w:rsid w:val="004109F8"/>
    <w:rsid w:val="0041713A"/>
    <w:rsid w:val="00417B7B"/>
    <w:rsid w:val="00421AF5"/>
    <w:rsid w:val="0042568D"/>
    <w:rsid w:val="00427B7F"/>
    <w:rsid w:val="00431413"/>
    <w:rsid w:val="00433C71"/>
    <w:rsid w:val="0044618A"/>
    <w:rsid w:val="00447271"/>
    <w:rsid w:val="0044765F"/>
    <w:rsid w:val="00451F51"/>
    <w:rsid w:val="00455223"/>
    <w:rsid w:val="00456707"/>
    <w:rsid w:val="00460B45"/>
    <w:rsid w:val="00461ED0"/>
    <w:rsid w:val="00462687"/>
    <w:rsid w:val="00462A96"/>
    <w:rsid w:val="00464BD7"/>
    <w:rsid w:val="00470F8D"/>
    <w:rsid w:val="00472484"/>
    <w:rsid w:val="004A43A6"/>
    <w:rsid w:val="004A5C8E"/>
    <w:rsid w:val="004B1A12"/>
    <w:rsid w:val="004B59DC"/>
    <w:rsid w:val="004B59FE"/>
    <w:rsid w:val="004B5C08"/>
    <w:rsid w:val="004C737F"/>
    <w:rsid w:val="004D0067"/>
    <w:rsid w:val="004D1A01"/>
    <w:rsid w:val="004D5BEE"/>
    <w:rsid w:val="004F2678"/>
    <w:rsid w:val="004F363E"/>
    <w:rsid w:val="004F492E"/>
    <w:rsid w:val="004F57E3"/>
    <w:rsid w:val="00500F67"/>
    <w:rsid w:val="00503F96"/>
    <w:rsid w:val="0050672E"/>
    <w:rsid w:val="005115B3"/>
    <w:rsid w:val="00522007"/>
    <w:rsid w:val="00532756"/>
    <w:rsid w:val="00537350"/>
    <w:rsid w:val="00551FE3"/>
    <w:rsid w:val="005541C1"/>
    <w:rsid w:val="0055645F"/>
    <w:rsid w:val="00565524"/>
    <w:rsid w:val="00565F93"/>
    <w:rsid w:val="00580903"/>
    <w:rsid w:val="005A2612"/>
    <w:rsid w:val="005A66B9"/>
    <w:rsid w:val="005B1B9A"/>
    <w:rsid w:val="005C0634"/>
    <w:rsid w:val="005C3132"/>
    <w:rsid w:val="005C35C0"/>
    <w:rsid w:val="005C5C0C"/>
    <w:rsid w:val="005C6CBF"/>
    <w:rsid w:val="005D32AE"/>
    <w:rsid w:val="005E2F34"/>
    <w:rsid w:val="005E7CDC"/>
    <w:rsid w:val="005F036B"/>
    <w:rsid w:val="005F779F"/>
    <w:rsid w:val="006019E5"/>
    <w:rsid w:val="00601A9E"/>
    <w:rsid w:val="00603E5A"/>
    <w:rsid w:val="006129BC"/>
    <w:rsid w:val="00612BDA"/>
    <w:rsid w:val="00615AF4"/>
    <w:rsid w:val="006174FD"/>
    <w:rsid w:val="006227BF"/>
    <w:rsid w:val="00622C9E"/>
    <w:rsid w:val="0063644D"/>
    <w:rsid w:val="0065037B"/>
    <w:rsid w:val="0065770B"/>
    <w:rsid w:val="00657C96"/>
    <w:rsid w:val="00660715"/>
    <w:rsid w:val="006615D1"/>
    <w:rsid w:val="006637FD"/>
    <w:rsid w:val="0066507B"/>
    <w:rsid w:val="006674DE"/>
    <w:rsid w:val="00674B0D"/>
    <w:rsid w:val="006766E6"/>
    <w:rsid w:val="006771B6"/>
    <w:rsid w:val="00683C03"/>
    <w:rsid w:val="00687E20"/>
    <w:rsid w:val="006926A2"/>
    <w:rsid w:val="00695AE9"/>
    <w:rsid w:val="006A1193"/>
    <w:rsid w:val="006A6A70"/>
    <w:rsid w:val="006A7FBA"/>
    <w:rsid w:val="006C0CEE"/>
    <w:rsid w:val="006C0FA4"/>
    <w:rsid w:val="006C1DE9"/>
    <w:rsid w:val="006C5683"/>
    <w:rsid w:val="006D5343"/>
    <w:rsid w:val="006E02BD"/>
    <w:rsid w:val="006E4677"/>
    <w:rsid w:val="006E4970"/>
    <w:rsid w:val="006E55E9"/>
    <w:rsid w:val="006E7800"/>
    <w:rsid w:val="006F66AD"/>
    <w:rsid w:val="007015B1"/>
    <w:rsid w:val="00705C94"/>
    <w:rsid w:val="00707645"/>
    <w:rsid w:val="007076B9"/>
    <w:rsid w:val="00721C7D"/>
    <w:rsid w:val="00752EC7"/>
    <w:rsid w:val="00763A42"/>
    <w:rsid w:val="00764689"/>
    <w:rsid w:val="007651E3"/>
    <w:rsid w:val="0076573A"/>
    <w:rsid w:val="007911DE"/>
    <w:rsid w:val="007A5FB8"/>
    <w:rsid w:val="007B3297"/>
    <w:rsid w:val="007B6A0A"/>
    <w:rsid w:val="007C0A1D"/>
    <w:rsid w:val="007C4D18"/>
    <w:rsid w:val="007D0243"/>
    <w:rsid w:val="007E0B1F"/>
    <w:rsid w:val="007E7E1A"/>
    <w:rsid w:val="007F2FB2"/>
    <w:rsid w:val="007F436C"/>
    <w:rsid w:val="007F519B"/>
    <w:rsid w:val="00801829"/>
    <w:rsid w:val="00804A9B"/>
    <w:rsid w:val="00805E53"/>
    <w:rsid w:val="00807B33"/>
    <w:rsid w:val="00810C5F"/>
    <w:rsid w:val="00813B13"/>
    <w:rsid w:val="008165D2"/>
    <w:rsid w:val="00816BA6"/>
    <w:rsid w:val="00830E93"/>
    <w:rsid w:val="00831110"/>
    <w:rsid w:val="0083231C"/>
    <w:rsid w:val="0083290D"/>
    <w:rsid w:val="00834E7C"/>
    <w:rsid w:val="00847C99"/>
    <w:rsid w:val="00892DFF"/>
    <w:rsid w:val="008937E8"/>
    <w:rsid w:val="00893A09"/>
    <w:rsid w:val="0089686D"/>
    <w:rsid w:val="008A589D"/>
    <w:rsid w:val="008B3A3D"/>
    <w:rsid w:val="008B6C73"/>
    <w:rsid w:val="008C307C"/>
    <w:rsid w:val="008C44D4"/>
    <w:rsid w:val="008D2EB9"/>
    <w:rsid w:val="008D31CD"/>
    <w:rsid w:val="008D52CE"/>
    <w:rsid w:val="008F14EE"/>
    <w:rsid w:val="008F1F07"/>
    <w:rsid w:val="008F38A8"/>
    <w:rsid w:val="008F48FA"/>
    <w:rsid w:val="008F6B73"/>
    <w:rsid w:val="008F7AC6"/>
    <w:rsid w:val="008F7FCE"/>
    <w:rsid w:val="009010AC"/>
    <w:rsid w:val="00910062"/>
    <w:rsid w:val="00911D8A"/>
    <w:rsid w:val="00912D42"/>
    <w:rsid w:val="00927E4C"/>
    <w:rsid w:val="00935889"/>
    <w:rsid w:val="00935C2B"/>
    <w:rsid w:val="009368E5"/>
    <w:rsid w:val="00961848"/>
    <w:rsid w:val="009623B9"/>
    <w:rsid w:val="00963124"/>
    <w:rsid w:val="009800B2"/>
    <w:rsid w:val="00991742"/>
    <w:rsid w:val="00997010"/>
    <w:rsid w:val="009A0AE0"/>
    <w:rsid w:val="009A4F44"/>
    <w:rsid w:val="009A5C90"/>
    <w:rsid w:val="009A6A4D"/>
    <w:rsid w:val="009B03DD"/>
    <w:rsid w:val="009B0467"/>
    <w:rsid w:val="009B3828"/>
    <w:rsid w:val="009B56AC"/>
    <w:rsid w:val="009E7687"/>
    <w:rsid w:val="009E7F32"/>
    <w:rsid w:val="009F2B4E"/>
    <w:rsid w:val="009F2D27"/>
    <w:rsid w:val="009F3E22"/>
    <w:rsid w:val="00A02B26"/>
    <w:rsid w:val="00A16378"/>
    <w:rsid w:val="00A17864"/>
    <w:rsid w:val="00A21108"/>
    <w:rsid w:val="00A252C7"/>
    <w:rsid w:val="00A27358"/>
    <w:rsid w:val="00A36980"/>
    <w:rsid w:val="00A40399"/>
    <w:rsid w:val="00A41AB7"/>
    <w:rsid w:val="00A44CBC"/>
    <w:rsid w:val="00A517D6"/>
    <w:rsid w:val="00A560A2"/>
    <w:rsid w:val="00A5638A"/>
    <w:rsid w:val="00A63D2F"/>
    <w:rsid w:val="00A757DB"/>
    <w:rsid w:val="00A803FF"/>
    <w:rsid w:val="00A80BD0"/>
    <w:rsid w:val="00A87190"/>
    <w:rsid w:val="00A9061B"/>
    <w:rsid w:val="00A93868"/>
    <w:rsid w:val="00AA1C09"/>
    <w:rsid w:val="00AA6337"/>
    <w:rsid w:val="00AB206A"/>
    <w:rsid w:val="00AE2240"/>
    <w:rsid w:val="00B0274D"/>
    <w:rsid w:val="00B15C69"/>
    <w:rsid w:val="00B26B59"/>
    <w:rsid w:val="00B27848"/>
    <w:rsid w:val="00B30D01"/>
    <w:rsid w:val="00B42A29"/>
    <w:rsid w:val="00B4795C"/>
    <w:rsid w:val="00B51B4F"/>
    <w:rsid w:val="00B72A21"/>
    <w:rsid w:val="00B757A4"/>
    <w:rsid w:val="00B7587B"/>
    <w:rsid w:val="00B81AC5"/>
    <w:rsid w:val="00B873FB"/>
    <w:rsid w:val="00B931F2"/>
    <w:rsid w:val="00BA2DEE"/>
    <w:rsid w:val="00BA55BF"/>
    <w:rsid w:val="00BB0A39"/>
    <w:rsid w:val="00BB12A4"/>
    <w:rsid w:val="00BB2DEC"/>
    <w:rsid w:val="00BB461E"/>
    <w:rsid w:val="00BC45AC"/>
    <w:rsid w:val="00BC72A5"/>
    <w:rsid w:val="00BD306D"/>
    <w:rsid w:val="00BD60E2"/>
    <w:rsid w:val="00BE19EF"/>
    <w:rsid w:val="00BE2A4A"/>
    <w:rsid w:val="00BE67D1"/>
    <w:rsid w:val="00BE7714"/>
    <w:rsid w:val="00BF601A"/>
    <w:rsid w:val="00C037B7"/>
    <w:rsid w:val="00C05F06"/>
    <w:rsid w:val="00C12B50"/>
    <w:rsid w:val="00C239D8"/>
    <w:rsid w:val="00C45AD0"/>
    <w:rsid w:val="00C46EAC"/>
    <w:rsid w:val="00C57726"/>
    <w:rsid w:val="00C61B34"/>
    <w:rsid w:val="00C61B9D"/>
    <w:rsid w:val="00C7406B"/>
    <w:rsid w:val="00C773AA"/>
    <w:rsid w:val="00C77FE0"/>
    <w:rsid w:val="00C8073C"/>
    <w:rsid w:val="00C947C9"/>
    <w:rsid w:val="00CA6B13"/>
    <w:rsid w:val="00CB2F34"/>
    <w:rsid w:val="00CC11C4"/>
    <w:rsid w:val="00CC2FD0"/>
    <w:rsid w:val="00CD1B46"/>
    <w:rsid w:val="00CD6A04"/>
    <w:rsid w:val="00CE0A82"/>
    <w:rsid w:val="00CF6A26"/>
    <w:rsid w:val="00D102EC"/>
    <w:rsid w:val="00D235E4"/>
    <w:rsid w:val="00D235F1"/>
    <w:rsid w:val="00D23A03"/>
    <w:rsid w:val="00D3165F"/>
    <w:rsid w:val="00D42196"/>
    <w:rsid w:val="00D61D65"/>
    <w:rsid w:val="00D67B58"/>
    <w:rsid w:val="00D70BAE"/>
    <w:rsid w:val="00D7122F"/>
    <w:rsid w:val="00D7798A"/>
    <w:rsid w:val="00D9005B"/>
    <w:rsid w:val="00D9764A"/>
    <w:rsid w:val="00DA1669"/>
    <w:rsid w:val="00DA3B95"/>
    <w:rsid w:val="00DA3EA8"/>
    <w:rsid w:val="00DA5A3C"/>
    <w:rsid w:val="00DA62C5"/>
    <w:rsid w:val="00DB05DD"/>
    <w:rsid w:val="00DB7C56"/>
    <w:rsid w:val="00DC4A11"/>
    <w:rsid w:val="00DC6FAF"/>
    <w:rsid w:val="00DD14E7"/>
    <w:rsid w:val="00DD45D9"/>
    <w:rsid w:val="00DF2E70"/>
    <w:rsid w:val="00DF2F8A"/>
    <w:rsid w:val="00DF7B1C"/>
    <w:rsid w:val="00E013E3"/>
    <w:rsid w:val="00E04F39"/>
    <w:rsid w:val="00E05300"/>
    <w:rsid w:val="00E1390A"/>
    <w:rsid w:val="00E13E2B"/>
    <w:rsid w:val="00E22543"/>
    <w:rsid w:val="00E22A25"/>
    <w:rsid w:val="00E248D1"/>
    <w:rsid w:val="00E2604A"/>
    <w:rsid w:val="00E27BC5"/>
    <w:rsid w:val="00E3409C"/>
    <w:rsid w:val="00E369F6"/>
    <w:rsid w:val="00E403D0"/>
    <w:rsid w:val="00E50582"/>
    <w:rsid w:val="00E607A3"/>
    <w:rsid w:val="00E63097"/>
    <w:rsid w:val="00E665C9"/>
    <w:rsid w:val="00E66810"/>
    <w:rsid w:val="00E84808"/>
    <w:rsid w:val="00E856A3"/>
    <w:rsid w:val="00E87918"/>
    <w:rsid w:val="00E90523"/>
    <w:rsid w:val="00E90DBD"/>
    <w:rsid w:val="00E9538B"/>
    <w:rsid w:val="00EC520A"/>
    <w:rsid w:val="00EC631C"/>
    <w:rsid w:val="00ED391A"/>
    <w:rsid w:val="00EE58CA"/>
    <w:rsid w:val="00EE5CA3"/>
    <w:rsid w:val="00EF35AA"/>
    <w:rsid w:val="00EF6ADB"/>
    <w:rsid w:val="00F03C7F"/>
    <w:rsid w:val="00F03E45"/>
    <w:rsid w:val="00F056F2"/>
    <w:rsid w:val="00F07E38"/>
    <w:rsid w:val="00F11074"/>
    <w:rsid w:val="00F13D84"/>
    <w:rsid w:val="00F1664E"/>
    <w:rsid w:val="00F2461D"/>
    <w:rsid w:val="00F32608"/>
    <w:rsid w:val="00F32E22"/>
    <w:rsid w:val="00F429F7"/>
    <w:rsid w:val="00F5204F"/>
    <w:rsid w:val="00F54434"/>
    <w:rsid w:val="00F56C00"/>
    <w:rsid w:val="00F56F14"/>
    <w:rsid w:val="00F60901"/>
    <w:rsid w:val="00F62F6A"/>
    <w:rsid w:val="00F64992"/>
    <w:rsid w:val="00F653D9"/>
    <w:rsid w:val="00F70422"/>
    <w:rsid w:val="00F72808"/>
    <w:rsid w:val="00F73096"/>
    <w:rsid w:val="00F73651"/>
    <w:rsid w:val="00F74D73"/>
    <w:rsid w:val="00F74E5C"/>
    <w:rsid w:val="00F8687A"/>
    <w:rsid w:val="00F9013B"/>
    <w:rsid w:val="00F905A6"/>
    <w:rsid w:val="00F91DFF"/>
    <w:rsid w:val="00FA611E"/>
    <w:rsid w:val="00FB39D7"/>
    <w:rsid w:val="00FB6B43"/>
    <w:rsid w:val="00FC1E9D"/>
    <w:rsid w:val="00FC7678"/>
    <w:rsid w:val="00FD0832"/>
    <w:rsid w:val="00FD0B8D"/>
    <w:rsid w:val="00FD3D4E"/>
    <w:rsid w:val="00FD42EA"/>
    <w:rsid w:val="00FD4465"/>
    <w:rsid w:val="00FE115A"/>
    <w:rsid w:val="00FE2A3C"/>
    <w:rsid w:val="00FE7BAF"/>
    <w:rsid w:val="00FF74BD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1C4"/>
    <w:pPr>
      <w:bidi/>
    </w:pPr>
    <w:rPr>
      <w:rFonts w:cs="Traditional Arabic"/>
      <w:szCs w:val="36"/>
    </w:rPr>
  </w:style>
  <w:style w:type="paragraph" w:styleId="Heading1">
    <w:name w:val="heading 1"/>
    <w:basedOn w:val="Normal"/>
    <w:next w:val="Normal"/>
    <w:link w:val="Heading1Char"/>
    <w:qFormat/>
    <w:rsid w:val="002B7BCA"/>
    <w:pPr>
      <w:keepNext/>
      <w:outlineLvl w:val="0"/>
    </w:pPr>
    <w:rPr>
      <w:rFonts w:cs="Simplified Arabic"/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2B7BCA"/>
    <w:pPr>
      <w:keepNext/>
      <w:jc w:val="center"/>
      <w:outlineLvl w:val="3"/>
    </w:pPr>
    <w:rPr>
      <w:rFonts w:cs="Simplified Arabic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1527D4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character" w:styleId="PageNumber">
    <w:name w:val="page number"/>
    <w:basedOn w:val="DefaultParagraphFont"/>
    <w:rsid w:val="00CC11C4"/>
  </w:style>
  <w:style w:type="paragraph" w:styleId="Header">
    <w:name w:val="header"/>
    <w:basedOn w:val="Normal"/>
    <w:link w:val="HeaderChar1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table" w:styleId="TableGrid">
    <w:name w:val="Table Grid"/>
    <w:basedOn w:val="TableNormal"/>
    <w:uiPriority w:val="59"/>
    <w:rsid w:val="00CC11C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157AA0"/>
    <w:rPr>
      <w:rFonts w:cs="Traditional Arabic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ocked/>
    <w:rsid w:val="00892DFF"/>
    <w:rPr>
      <w:rFonts w:ascii="Calibri" w:hAnsi="Calibri" w:cs="Arial"/>
    </w:rPr>
  </w:style>
  <w:style w:type="paragraph" w:styleId="NormalWeb">
    <w:name w:val="Normal (Web)"/>
    <w:basedOn w:val="Normal"/>
    <w:rsid w:val="00E665C9"/>
    <w:pPr>
      <w:bidi w:val="0"/>
      <w:spacing w:before="100" w:beforeAutospacing="1" w:after="100" w:afterAutospacing="1"/>
    </w:pPr>
    <w:rPr>
      <w:rFonts w:eastAsia="Calibri" w:cs="Times New Roman"/>
      <w:sz w:val="24"/>
      <w:szCs w:val="24"/>
    </w:rPr>
  </w:style>
  <w:style w:type="paragraph" w:customStyle="1" w:styleId="1">
    <w:name w:val="سرد الفقرات1"/>
    <w:basedOn w:val="Normal"/>
    <w:rsid w:val="00E665C9"/>
    <w:pPr>
      <w:spacing w:before="150" w:after="150"/>
      <w:ind w:left="150" w:right="150"/>
    </w:pPr>
    <w:rPr>
      <w:rFonts w:eastAsia="Calibri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8210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4B5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59F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53440"/>
    <w:rPr>
      <w:rFonts w:cs="Traditional Arabic"/>
      <w:szCs w:val="24"/>
    </w:rPr>
  </w:style>
  <w:style w:type="character" w:customStyle="1" w:styleId="Heading1Char">
    <w:name w:val="Heading 1 Char"/>
    <w:basedOn w:val="DefaultParagraphFont"/>
    <w:link w:val="Heading1"/>
    <w:rsid w:val="002B7BCA"/>
    <w:rPr>
      <w:rFonts w:cs="Simplified Arabic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rsid w:val="002B7BCA"/>
    <w:rPr>
      <w:rFonts w:cs="Simplified Arabic"/>
      <w:b/>
      <w:bCs/>
      <w:szCs w:val="24"/>
    </w:rPr>
  </w:style>
  <w:style w:type="table" w:customStyle="1" w:styleId="10">
    <w:name w:val="شبكة جدول1"/>
    <w:basedOn w:val="TableNormal"/>
    <w:next w:val="TableGrid"/>
    <w:uiPriority w:val="59"/>
    <w:rsid w:val="00687E20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3021D6"/>
    <w:rPr>
      <w:b/>
      <w:bCs/>
      <w:i w:val="0"/>
      <w:iCs w:val="0"/>
    </w:rPr>
  </w:style>
  <w:style w:type="character" w:customStyle="1" w:styleId="st1">
    <w:name w:val="st1"/>
    <w:basedOn w:val="DefaultParagraphFont"/>
    <w:rsid w:val="003021D6"/>
  </w:style>
  <w:style w:type="character" w:styleId="Hyperlink">
    <w:name w:val="Hyperlink"/>
    <w:basedOn w:val="DefaultParagraphFont"/>
    <w:rsid w:val="000E5875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64861"/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1C4"/>
    <w:pPr>
      <w:bidi/>
    </w:pPr>
    <w:rPr>
      <w:rFonts w:cs="Traditional Arabic"/>
      <w:szCs w:val="36"/>
    </w:rPr>
  </w:style>
  <w:style w:type="paragraph" w:styleId="1">
    <w:name w:val="heading 1"/>
    <w:basedOn w:val="a"/>
    <w:next w:val="a"/>
    <w:link w:val="1Char"/>
    <w:qFormat/>
    <w:rsid w:val="002B7BCA"/>
    <w:pPr>
      <w:keepNext/>
      <w:outlineLvl w:val="0"/>
    </w:pPr>
    <w:rPr>
      <w:rFonts w:cs="Simplified Arabic"/>
      <w:b/>
      <w:bCs/>
      <w:szCs w:val="28"/>
    </w:rPr>
  </w:style>
  <w:style w:type="paragraph" w:styleId="4">
    <w:name w:val="heading 4"/>
    <w:basedOn w:val="a"/>
    <w:next w:val="a"/>
    <w:link w:val="4Char"/>
    <w:qFormat/>
    <w:rsid w:val="002B7BCA"/>
    <w:pPr>
      <w:keepNext/>
      <w:jc w:val="center"/>
      <w:outlineLvl w:val="3"/>
    </w:pPr>
    <w:rPr>
      <w:rFonts w:cs="Simplified Arabic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rsid w:val="001527D4"/>
    <w:pPr>
      <w:numPr>
        <w:numId w:val="1"/>
      </w:numPr>
    </w:pPr>
  </w:style>
  <w:style w:type="paragraph" w:styleId="a3">
    <w:name w:val="footer"/>
    <w:basedOn w:val="a"/>
    <w:link w:val="Char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character" w:styleId="a4">
    <w:name w:val="page number"/>
    <w:basedOn w:val="a0"/>
    <w:rsid w:val="00CC11C4"/>
  </w:style>
  <w:style w:type="paragraph" w:styleId="a5">
    <w:name w:val="header"/>
    <w:basedOn w:val="a"/>
    <w:link w:val="Char0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table" w:styleId="a6">
    <w:name w:val="Table Grid"/>
    <w:basedOn w:val="a1"/>
    <w:uiPriority w:val="59"/>
    <w:rsid w:val="00CC11C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رأس الصفحة Char"/>
    <w:basedOn w:val="a0"/>
    <w:link w:val="a5"/>
    <w:uiPriority w:val="99"/>
    <w:rsid w:val="00157AA0"/>
    <w:rPr>
      <w:rFonts w:cs="Traditional Arabic"/>
      <w:szCs w:val="24"/>
      <w:lang w:val="en-US" w:eastAsia="en-US" w:bidi="ar-SA"/>
    </w:rPr>
  </w:style>
  <w:style w:type="character" w:customStyle="1" w:styleId="HeaderChar">
    <w:name w:val="Header Char"/>
    <w:basedOn w:val="a0"/>
    <w:locked/>
    <w:rsid w:val="00892DFF"/>
    <w:rPr>
      <w:rFonts w:ascii="Calibri" w:hAnsi="Calibri" w:cs="Arial"/>
    </w:rPr>
  </w:style>
  <w:style w:type="paragraph" w:styleId="a7">
    <w:name w:val="Normal (Web)"/>
    <w:basedOn w:val="a"/>
    <w:rsid w:val="00E665C9"/>
    <w:pPr>
      <w:bidi w:val="0"/>
      <w:spacing w:before="100" w:beforeAutospacing="1" w:after="100" w:afterAutospacing="1"/>
    </w:pPr>
    <w:rPr>
      <w:rFonts w:eastAsia="Calibri" w:cs="Times New Roman"/>
      <w:sz w:val="24"/>
      <w:szCs w:val="24"/>
    </w:rPr>
  </w:style>
  <w:style w:type="paragraph" w:customStyle="1" w:styleId="10">
    <w:name w:val="سرد الفقرات1"/>
    <w:basedOn w:val="a"/>
    <w:rsid w:val="00E665C9"/>
    <w:pPr>
      <w:spacing w:before="150" w:after="150"/>
      <w:ind w:left="150" w:right="150"/>
    </w:pPr>
    <w:rPr>
      <w:rFonts w:eastAsia="Calibri" w:cs="Times New Roman"/>
      <w:sz w:val="24"/>
      <w:szCs w:val="24"/>
    </w:rPr>
  </w:style>
  <w:style w:type="paragraph" w:styleId="a8">
    <w:name w:val="List Paragraph"/>
    <w:basedOn w:val="a"/>
    <w:link w:val="Char1"/>
    <w:uiPriority w:val="34"/>
    <w:qFormat/>
    <w:rsid w:val="0008210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Balloon Text"/>
    <w:basedOn w:val="a"/>
    <w:link w:val="Char2"/>
    <w:rsid w:val="004B59FE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rsid w:val="004B59FE"/>
    <w:rPr>
      <w:rFonts w:ascii="Tahoma" w:hAnsi="Tahoma" w:cs="Tahoma"/>
      <w:sz w:val="16"/>
      <w:szCs w:val="16"/>
    </w:rPr>
  </w:style>
  <w:style w:type="character" w:customStyle="1" w:styleId="Char">
    <w:name w:val="تذييل الصفحة Char"/>
    <w:basedOn w:val="a0"/>
    <w:link w:val="a3"/>
    <w:uiPriority w:val="99"/>
    <w:rsid w:val="00253440"/>
    <w:rPr>
      <w:rFonts w:cs="Traditional Arabic"/>
      <w:szCs w:val="24"/>
    </w:rPr>
  </w:style>
  <w:style w:type="character" w:customStyle="1" w:styleId="1Char">
    <w:name w:val="عنوان 1 Char"/>
    <w:basedOn w:val="a0"/>
    <w:link w:val="1"/>
    <w:rsid w:val="002B7BCA"/>
    <w:rPr>
      <w:rFonts w:cs="Simplified Arabic"/>
      <w:b/>
      <w:bCs/>
      <w:szCs w:val="28"/>
    </w:rPr>
  </w:style>
  <w:style w:type="character" w:customStyle="1" w:styleId="4Char">
    <w:name w:val="عنوان 4 Char"/>
    <w:basedOn w:val="a0"/>
    <w:link w:val="4"/>
    <w:rsid w:val="002B7BCA"/>
    <w:rPr>
      <w:rFonts w:cs="Simplified Arabic"/>
      <w:b/>
      <w:bCs/>
      <w:szCs w:val="24"/>
    </w:rPr>
  </w:style>
  <w:style w:type="table" w:customStyle="1" w:styleId="11">
    <w:name w:val="شبكة جدول1"/>
    <w:basedOn w:val="a1"/>
    <w:next w:val="a6"/>
    <w:uiPriority w:val="59"/>
    <w:rsid w:val="00687E2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3021D6"/>
    <w:rPr>
      <w:b/>
      <w:bCs/>
      <w:i w:val="0"/>
      <w:iCs w:val="0"/>
    </w:rPr>
  </w:style>
  <w:style w:type="character" w:customStyle="1" w:styleId="st1">
    <w:name w:val="st1"/>
    <w:basedOn w:val="a0"/>
    <w:rsid w:val="003021D6"/>
  </w:style>
  <w:style w:type="character" w:styleId="Hyperlink">
    <w:name w:val="Hyperlink"/>
    <w:basedOn w:val="a0"/>
    <w:rsid w:val="000E5875"/>
    <w:rPr>
      <w:color w:val="0000FF" w:themeColor="hyperlink"/>
      <w:u w:val="single"/>
    </w:rPr>
  </w:style>
  <w:style w:type="character" w:customStyle="1" w:styleId="Char1">
    <w:name w:val=" سرد الفقرات Char"/>
    <w:basedOn w:val="a0"/>
    <w:link w:val="a8"/>
    <w:uiPriority w:val="34"/>
    <w:rsid w:val="00364861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2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8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57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77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871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74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33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459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423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16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0672E-9A9F-4E66-B4B4-ADF88E2F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حصر المقررات الدراسية التي يرغب طلاب قسم الرياضيات</vt:lpstr>
      <vt:lpstr>حصر المقررات الدراسية التي يرغب طلاب قسم الرياضيات</vt:lpstr>
    </vt:vector>
  </TitlesOfParts>
  <Company>Toshiba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حصر المقررات الدراسية التي يرغب طلاب قسم الرياضيات</dc:title>
  <dc:creator>ali</dc:creator>
  <cp:lastModifiedBy>Amadeus</cp:lastModifiedBy>
  <cp:revision>11</cp:revision>
  <cp:lastPrinted>2017-03-24T12:51:00Z</cp:lastPrinted>
  <dcterms:created xsi:type="dcterms:W3CDTF">2017-03-24T12:51:00Z</dcterms:created>
  <dcterms:modified xsi:type="dcterms:W3CDTF">2017-11-19T17:37:00Z</dcterms:modified>
</cp:coreProperties>
</file>